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0D" w:rsidRPr="008C02A8" w:rsidRDefault="00F62D0D" w:rsidP="00BD2D5E">
      <w:pPr>
        <w:tabs>
          <w:tab w:val="num" w:pos="0"/>
        </w:tabs>
        <w:spacing w:line="276" w:lineRule="auto"/>
        <w:jc w:val="center"/>
        <w:rPr>
          <w:b/>
        </w:rPr>
      </w:pPr>
      <w:r w:rsidRPr="008C02A8">
        <w:rPr>
          <w:b/>
        </w:rPr>
        <w:t>ПЕРЕЧЕНЬ АКТУАЛИЗИРОВАННЫХ СВОДОВ ПРАВИЛ И СТАНДАРТОВ</w:t>
      </w:r>
    </w:p>
    <w:p w:rsidR="00BD2D5E" w:rsidRDefault="00BD2D5E" w:rsidP="00BD2D5E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</w:p>
    <w:p w:rsidR="00F62D0D" w:rsidRPr="000C41E4" w:rsidRDefault="000C41E4" w:rsidP="00974E0E">
      <w:pPr>
        <w:tabs>
          <w:tab w:val="num" w:pos="0"/>
        </w:tabs>
        <w:spacing w:after="120" w:line="276" w:lineRule="auto"/>
        <w:jc w:val="center"/>
        <w:rPr>
          <w:u w:val="single"/>
        </w:rPr>
      </w:pPr>
      <w:r w:rsidRPr="000C41E4">
        <w:rPr>
          <w:szCs w:val="24"/>
          <w:u w:val="single"/>
        </w:rPr>
        <w:t xml:space="preserve">Дата </w:t>
      </w:r>
      <w:r w:rsidRPr="000C41E4">
        <w:rPr>
          <w:u w:val="single"/>
        </w:rPr>
        <w:t>введения  - 01.01.2011 г.</w:t>
      </w:r>
    </w:p>
    <w:p w:rsidR="00317090" w:rsidRPr="000C41E4" w:rsidRDefault="00317090" w:rsidP="00BD2D5E">
      <w:pPr>
        <w:tabs>
          <w:tab w:val="num" w:pos="0"/>
        </w:tabs>
        <w:spacing w:line="276" w:lineRule="auto"/>
        <w:jc w:val="both"/>
        <w:rPr>
          <w:szCs w:val="24"/>
        </w:rPr>
      </w:pPr>
      <w:r w:rsidRPr="000C41E4">
        <w:rPr>
          <w:bCs/>
          <w:szCs w:val="24"/>
        </w:rPr>
        <w:t xml:space="preserve">ГОСТ </w:t>
      </w:r>
      <w:proofErr w:type="gramStart"/>
      <w:r w:rsidRPr="000C41E4">
        <w:rPr>
          <w:bCs/>
          <w:szCs w:val="24"/>
        </w:rPr>
        <w:t>Р</w:t>
      </w:r>
      <w:proofErr w:type="gramEnd"/>
      <w:r w:rsidRPr="000C41E4">
        <w:rPr>
          <w:bCs/>
          <w:szCs w:val="24"/>
        </w:rPr>
        <w:t xml:space="preserve"> 53778-2010 Здания и сооружения. Правила обследования и мониторинга технического состояния</w:t>
      </w:r>
      <w:r w:rsidR="00974E0E">
        <w:rPr>
          <w:bCs/>
          <w:szCs w:val="24"/>
        </w:rPr>
        <w:t xml:space="preserve"> (</w:t>
      </w:r>
      <w:proofErr w:type="gramStart"/>
      <w:r w:rsidR="00974E0E">
        <w:rPr>
          <w:bCs/>
          <w:szCs w:val="24"/>
        </w:rPr>
        <w:t>в</w:t>
      </w:r>
      <w:r>
        <w:t>веден</w:t>
      </w:r>
      <w:proofErr w:type="gramEnd"/>
      <w:r>
        <w:t xml:space="preserve"> впервые</w:t>
      </w:r>
      <w:r w:rsidR="00974E0E">
        <w:t>)</w:t>
      </w:r>
      <w:r>
        <w:t>.</w:t>
      </w:r>
    </w:p>
    <w:p w:rsidR="00BD2D5E" w:rsidRDefault="00BD2D5E" w:rsidP="00BD2D5E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</w:p>
    <w:p w:rsidR="00BD2D5E" w:rsidRPr="000C41E4" w:rsidRDefault="00BD2D5E" w:rsidP="00974E0E">
      <w:pPr>
        <w:tabs>
          <w:tab w:val="num" w:pos="0"/>
        </w:tabs>
        <w:spacing w:after="120" w:line="276" w:lineRule="auto"/>
        <w:jc w:val="center"/>
        <w:rPr>
          <w:u w:val="single"/>
        </w:rPr>
      </w:pPr>
      <w:r w:rsidRPr="000C41E4">
        <w:rPr>
          <w:szCs w:val="24"/>
          <w:u w:val="single"/>
        </w:rPr>
        <w:t xml:space="preserve">Дата </w:t>
      </w:r>
      <w:r w:rsidRPr="000C41E4">
        <w:rPr>
          <w:u w:val="single"/>
        </w:rPr>
        <w:t xml:space="preserve">введения  - </w:t>
      </w:r>
      <w:r>
        <w:rPr>
          <w:u w:val="single"/>
        </w:rPr>
        <w:t>2</w:t>
      </w:r>
      <w:r w:rsidRPr="000C41E4">
        <w:rPr>
          <w:u w:val="single"/>
        </w:rPr>
        <w:t>0.0</w:t>
      </w:r>
      <w:r>
        <w:rPr>
          <w:u w:val="single"/>
        </w:rPr>
        <w:t>5</w:t>
      </w:r>
      <w:r w:rsidRPr="000C41E4">
        <w:rPr>
          <w:u w:val="single"/>
        </w:rPr>
        <w:t>.2011 г.</w:t>
      </w:r>
    </w:p>
    <w:p w:rsidR="00BD2D5E" w:rsidRDefault="00BD2D5E" w:rsidP="008C02A8">
      <w:pPr>
        <w:pStyle w:val="a3"/>
        <w:numPr>
          <w:ilvl w:val="0"/>
          <w:numId w:val="6"/>
        </w:numPr>
        <w:tabs>
          <w:tab w:val="num" w:pos="0"/>
        </w:tabs>
        <w:spacing w:line="276" w:lineRule="auto"/>
        <w:ind w:left="284" w:hanging="284"/>
        <w:jc w:val="both"/>
      </w:pPr>
      <w:r w:rsidRPr="00FA276D">
        <w:t>СП 14.13330.2011</w:t>
      </w:r>
      <w:r>
        <w:t xml:space="preserve"> </w:t>
      </w:r>
      <w:r w:rsidRPr="00FA276D">
        <w:t xml:space="preserve">Строительство в сейсмических районах. Актуализированная редакция </w:t>
      </w:r>
      <w:proofErr w:type="spellStart"/>
      <w:r w:rsidRPr="00FA276D">
        <w:t>СНиП</w:t>
      </w:r>
      <w:proofErr w:type="spellEnd"/>
      <w:r w:rsidRPr="00FA276D">
        <w:t xml:space="preserve"> II-7-81*</w:t>
      </w:r>
      <w:r w:rsidR="00533D86">
        <w:t>.</w:t>
      </w:r>
    </w:p>
    <w:p w:rsidR="00533D86" w:rsidRPr="00FA276D" w:rsidRDefault="00533D86" w:rsidP="008C02A8">
      <w:pPr>
        <w:pStyle w:val="a3"/>
        <w:numPr>
          <w:ilvl w:val="0"/>
          <w:numId w:val="6"/>
        </w:numPr>
        <w:ind w:left="284" w:hanging="284"/>
        <w:jc w:val="both"/>
      </w:pPr>
      <w:r w:rsidRPr="00FA276D">
        <w:t>СП 20.13330.2011</w:t>
      </w:r>
      <w:r>
        <w:t xml:space="preserve"> </w:t>
      </w:r>
      <w:r w:rsidRPr="00FA276D">
        <w:t xml:space="preserve">Нагрузки и воздействия. Актуализированная редакция </w:t>
      </w:r>
      <w:proofErr w:type="spellStart"/>
      <w:r w:rsidRPr="00FA276D">
        <w:t>СНиП</w:t>
      </w:r>
      <w:proofErr w:type="spellEnd"/>
      <w:r w:rsidRPr="00FA276D">
        <w:t xml:space="preserve"> 2.01.07-85*</w:t>
      </w:r>
      <w:r>
        <w:t>.</w:t>
      </w:r>
    </w:p>
    <w:p w:rsidR="000436FF" w:rsidRPr="00FA276D" w:rsidRDefault="000436FF" w:rsidP="008C02A8">
      <w:pPr>
        <w:pStyle w:val="a3"/>
        <w:numPr>
          <w:ilvl w:val="0"/>
          <w:numId w:val="6"/>
        </w:numPr>
        <w:ind w:left="284" w:hanging="284"/>
        <w:jc w:val="both"/>
      </w:pPr>
      <w:r w:rsidRPr="00FA276D">
        <w:t>СП 22.13330.2011</w:t>
      </w:r>
      <w:r>
        <w:t xml:space="preserve"> </w:t>
      </w:r>
      <w:r w:rsidRPr="00FA276D">
        <w:t xml:space="preserve">Основания зданий и сооружений. Актуализированная редакция </w:t>
      </w:r>
      <w:proofErr w:type="spellStart"/>
      <w:r w:rsidRPr="00FA276D">
        <w:t>СНиП</w:t>
      </w:r>
      <w:proofErr w:type="spellEnd"/>
      <w:r w:rsidRPr="00FA276D">
        <w:t xml:space="preserve"> 2.02.01-83*</w:t>
      </w:r>
      <w:r w:rsidR="00533D86">
        <w:t>.</w:t>
      </w:r>
    </w:p>
    <w:p w:rsidR="000436FF" w:rsidRPr="00FA276D" w:rsidRDefault="000436FF" w:rsidP="008C02A8">
      <w:pPr>
        <w:pStyle w:val="a3"/>
        <w:numPr>
          <w:ilvl w:val="0"/>
          <w:numId w:val="6"/>
        </w:numPr>
        <w:ind w:left="284" w:hanging="284"/>
        <w:jc w:val="both"/>
      </w:pPr>
      <w:r w:rsidRPr="00FA276D">
        <w:t>СП 23.13330.2011</w:t>
      </w:r>
      <w:r>
        <w:t xml:space="preserve"> </w:t>
      </w:r>
      <w:r w:rsidRPr="00FA276D">
        <w:t xml:space="preserve">Основания гидротехнических сооружений. Актуализированная редакция </w:t>
      </w:r>
      <w:proofErr w:type="spellStart"/>
      <w:r w:rsidRPr="00FA276D">
        <w:t>СНиП</w:t>
      </w:r>
      <w:proofErr w:type="spellEnd"/>
      <w:r w:rsidRPr="00FA276D">
        <w:t xml:space="preserve"> 2.02.02-85*</w:t>
      </w:r>
      <w:r w:rsidR="00533D86">
        <w:t>.</w:t>
      </w:r>
    </w:p>
    <w:p w:rsidR="000436FF" w:rsidRDefault="000436FF" w:rsidP="008C02A8">
      <w:pPr>
        <w:pStyle w:val="a3"/>
        <w:numPr>
          <w:ilvl w:val="0"/>
          <w:numId w:val="6"/>
        </w:numPr>
        <w:ind w:left="284" w:hanging="284"/>
        <w:jc w:val="both"/>
      </w:pPr>
      <w:r w:rsidRPr="00FA276D">
        <w:t>СП 24.13330.2011</w:t>
      </w:r>
      <w:r>
        <w:t xml:space="preserve"> </w:t>
      </w:r>
      <w:r w:rsidRPr="00FA276D">
        <w:t xml:space="preserve">Свайные фундаменты. Актуализированная редакция </w:t>
      </w:r>
      <w:proofErr w:type="spellStart"/>
      <w:r w:rsidRPr="00FA276D">
        <w:t>СНиП</w:t>
      </w:r>
      <w:proofErr w:type="spellEnd"/>
      <w:r w:rsidRPr="00FA276D">
        <w:t xml:space="preserve"> 2.02.03-85</w:t>
      </w:r>
      <w:r w:rsidR="00533D86">
        <w:t>.</w:t>
      </w:r>
    </w:p>
    <w:p w:rsidR="00533D86" w:rsidRPr="00FA276D" w:rsidRDefault="00533D86" w:rsidP="008C02A8">
      <w:pPr>
        <w:pStyle w:val="a3"/>
        <w:numPr>
          <w:ilvl w:val="0"/>
          <w:numId w:val="6"/>
        </w:numPr>
        <w:ind w:left="284" w:hanging="284"/>
        <w:jc w:val="both"/>
      </w:pPr>
      <w:r w:rsidRPr="00FA276D">
        <w:t>СП 35.13330.2011</w:t>
      </w:r>
      <w:r>
        <w:t xml:space="preserve"> </w:t>
      </w:r>
      <w:r w:rsidRPr="00FA276D">
        <w:t xml:space="preserve">Мосты и трубы. Актуализированная редакция </w:t>
      </w:r>
      <w:proofErr w:type="spellStart"/>
      <w:r w:rsidRPr="00FA276D">
        <w:t>СНиП</w:t>
      </w:r>
      <w:proofErr w:type="spellEnd"/>
      <w:r w:rsidRPr="00FA276D">
        <w:t xml:space="preserve"> 2.05.03-84*</w:t>
      </w:r>
      <w:r>
        <w:t>.</w:t>
      </w:r>
    </w:p>
    <w:p w:rsidR="00BD2D5E" w:rsidRDefault="00BD2D5E" w:rsidP="00BD2D5E">
      <w:pPr>
        <w:tabs>
          <w:tab w:val="num" w:pos="0"/>
        </w:tabs>
        <w:spacing w:line="276" w:lineRule="auto"/>
        <w:jc w:val="both"/>
        <w:rPr>
          <w:szCs w:val="24"/>
          <w:u w:val="single"/>
        </w:rPr>
      </w:pPr>
    </w:p>
    <w:p w:rsidR="000C41E4" w:rsidRDefault="000C41E4" w:rsidP="00BD2D5E">
      <w:pPr>
        <w:tabs>
          <w:tab w:val="num" w:pos="0"/>
        </w:tabs>
        <w:spacing w:line="276" w:lineRule="auto"/>
        <w:jc w:val="center"/>
        <w:rPr>
          <w:szCs w:val="24"/>
        </w:rPr>
      </w:pPr>
      <w:r w:rsidRPr="000C41E4">
        <w:rPr>
          <w:szCs w:val="24"/>
          <w:u w:val="single"/>
        </w:rPr>
        <w:t xml:space="preserve">Дата </w:t>
      </w:r>
      <w:r w:rsidRPr="000C41E4">
        <w:rPr>
          <w:u w:val="single"/>
        </w:rPr>
        <w:t>введения  - 01.09.2011 г.</w:t>
      </w:r>
    </w:p>
    <w:p w:rsidR="00812F47" w:rsidRPr="000C41E4" w:rsidRDefault="00812F47" w:rsidP="00BD2D5E">
      <w:pPr>
        <w:tabs>
          <w:tab w:val="num" w:pos="0"/>
        </w:tabs>
        <w:spacing w:line="276" w:lineRule="auto"/>
        <w:jc w:val="both"/>
        <w:rPr>
          <w:szCs w:val="24"/>
        </w:rPr>
      </w:pPr>
      <w:r w:rsidRPr="000C41E4">
        <w:rPr>
          <w:szCs w:val="24"/>
        </w:rPr>
        <w:t xml:space="preserve">ГОСТ </w:t>
      </w:r>
      <w:proofErr w:type="gramStart"/>
      <w:r w:rsidRPr="000C41E4">
        <w:rPr>
          <w:szCs w:val="24"/>
        </w:rPr>
        <w:t>Р</w:t>
      </w:r>
      <w:proofErr w:type="gramEnd"/>
      <w:r w:rsidRPr="000C41E4">
        <w:rPr>
          <w:szCs w:val="24"/>
        </w:rPr>
        <w:t xml:space="preserve"> 54257-2010 Надежность строительных конструкций и оснований. Основные положения и требования</w:t>
      </w:r>
      <w:r w:rsidR="00974E0E">
        <w:rPr>
          <w:szCs w:val="24"/>
        </w:rPr>
        <w:t xml:space="preserve"> (</w:t>
      </w:r>
      <w:proofErr w:type="gramStart"/>
      <w:r w:rsidR="00974E0E">
        <w:rPr>
          <w:szCs w:val="24"/>
        </w:rPr>
        <w:t>в</w:t>
      </w:r>
      <w:r w:rsidR="000C41E4">
        <w:t>в</w:t>
      </w:r>
      <w:r>
        <w:t>еден</w:t>
      </w:r>
      <w:proofErr w:type="gramEnd"/>
      <w:r>
        <w:t xml:space="preserve"> впервые</w:t>
      </w:r>
      <w:r w:rsidR="00974E0E">
        <w:t>)</w:t>
      </w:r>
      <w:r w:rsidR="00317090">
        <w:t>.</w:t>
      </w:r>
    </w:p>
    <w:p w:rsidR="00BD2D5E" w:rsidRDefault="00BD2D5E" w:rsidP="00BD2D5E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</w:p>
    <w:p w:rsidR="000C41E4" w:rsidRPr="000C41E4" w:rsidRDefault="000C41E4" w:rsidP="00974E0E">
      <w:pPr>
        <w:tabs>
          <w:tab w:val="num" w:pos="0"/>
        </w:tabs>
        <w:spacing w:after="120" w:line="276" w:lineRule="auto"/>
        <w:jc w:val="center"/>
        <w:rPr>
          <w:szCs w:val="24"/>
          <w:u w:val="single"/>
        </w:rPr>
      </w:pPr>
      <w:r w:rsidRPr="000C41E4">
        <w:rPr>
          <w:szCs w:val="24"/>
          <w:u w:val="single"/>
        </w:rPr>
        <w:t>Дата введения – 01.01.2012 г.</w:t>
      </w:r>
    </w:p>
    <w:p w:rsidR="000C41E4" w:rsidRPr="008C02A8" w:rsidRDefault="00317090" w:rsidP="008C02A8">
      <w:pPr>
        <w:pStyle w:val="a3"/>
        <w:numPr>
          <w:ilvl w:val="0"/>
          <w:numId w:val="7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8C02A8">
        <w:rPr>
          <w:szCs w:val="24"/>
        </w:rPr>
        <w:t xml:space="preserve">ГОСТ 12248-2010 Грунты. Методы лабораторного определения характеристик прочности </w:t>
      </w:r>
      <w:proofErr w:type="spellStart"/>
      <w:r w:rsidRPr="008C02A8">
        <w:rPr>
          <w:szCs w:val="24"/>
        </w:rPr>
        <w:t>деформируемости</w:t>
      </w:r>
      <w:proofErr w:type="spellEnd"/>
      <w:r w:rsidR="00BD2D5E" w:rsidRPr="008C02A8">
        <w:rPr>
          <w:szCs w:val="24"/>
        </w:rPr>
        <w:t xml:space="preserve"> (взамен ГОСТ 12248-96)</w:t>
      </w:r>
      <w:r w:rsidRPr="008C02A8">
        <w:rPr>
          <w:szCs w:val="24"/>
        </w:rPr>
        <w:t xml:space="preserve">. </w:t>
      </w:r>
    </w:p>
    <w:p w:rsidR="00770DB6" w:rsidRPr="008C02A8" w:rsidRDefault="00770DB6" w:rsidP="008C02A8">
      <w:pPr>
        <w:pStyle w:val="a3"/>
        <w:numPr>
          <w:ilvl w:val="0"/>
          <w:numId w:val="7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proofErr w:type="gramStart"/>
      <w:r w:rsidRPr="008C02A8">
        <w:rPr>
          <w:szCs w:val="24"/>
        </w:rPr>
        <w:t xml:space="preserve">Поправка к ГОСТ 12248-2010 </w:t>
      </w:r>
      <w:r w:rsidR="00974E0E">
        <w:rPr>
          <w:szCs w:val="24"/>
        </w:rPr>
        <w:t>(в</w:t>
      </w:r>
      <w:r w:rsidRPr="008C02A8">
        <w:rPr>
          <w:szCs w:val="24"/>
        </w:rPr>
        <w:t>ведена с 20.09.2012 г.</w:t>
      </w:r>
      <w:r w:rsidR="00974E0E">
        <w:rPr>
          <w:szCs w:val="24"/>
        </w:rPr>
        <w:t>).</w:t>
      </w:r>
      <w:proofErr w:type="gramEnd"/>
    </w:p>
    <w:p w:rsidR="00770DB6" w:rsidRPr="000C41E4" w:rsidRDefault="00770DB6" w:rsidP="00BD2D5E">
      <w:pPr>
        <w:tabs>
          <w:tab w:val="num" w:pos="0"/>
        </w:tabs>
        <w:spacing w:line="276" w:lineRule="auto"/>
        <w:jc w:val="both"/>
        <w:rPr>
          <w:szCs w:val="24"/>
        </w:rPr>
      </w:pPr>
    </w:p>
    <w:p w:rsidR="000C41E4" w:rsidRPr="000C41E4" w:rsidRDefault="000C41E4" w:rsidP="00974E0E">
      <w:pPr>
        <w:tabs>
          <w:tab w:val="num" w:pos="0"/>
        </w:tabs>
        <w:spacing w:after="120" w:line="276" w:lineRule="auto"/>
        <w:jc w:val="center"/>
        <w:rPr>
          <w:szCs w:val="24"/>
          <w:u w:val="single"/>
        </w:rPr>
      </w:pPr>
      <w:r w:rsidRPr="000C41E4">
        <w:rPr>
          <w:szCs w:val="24"/>
          <w:u w:val="single"/>
        </w:rPr>
        <w:t xml:space="preserve">Дата </w:t>
      </w:r>
      <w:r w:rsidRPr="000C41E4">
        <w:rPr>
          <w:u w:val="single"/>
        </w:rPr>
        <w:t>введения  - 01.01.2013 г.</w:t>
      </w:r>
    </w:p>
    <w:p w:rsidR="000C41E4" w:rsidRPr="008C02A8" w:rsidRDefault="000C41E4" w:rsidP="008C02A8">
      <w:pPr>
        <w:pStyle w:val="a3"/>
        <w:numPr>
          <w:ilvl w:val="0"/>
          <w:numId w:val="8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8C02A8">
        <w:rPr>
          <w:szCs w:val="24"/>
        </w:rPr>
        <w:t xml:space="preserve">ГОСТ 25100-2011 Грунты. Классификация (взамен ГОСТ 25100-95). </w:t>
      </w:r>
    </w:p>
    <w:p w:rsidR="000436FF" w:rsidRPr="00FA276D" w:rsidRDefault="000436FF" w:rsidP="008C02A8">
      <w:pPr>
        <w:pStyle w:val="a3"/>
        <w:numPr>
          <w:ilvl w:val="0"/>
          <w:numId w:val="8"/>
        </w:numPr>
        <w:ind w:left="284" w:hanging="284"/>
        <w:jc w:val="both"/>
      </w:pPr>
      <w:r w:rsidRPr="00FA276D">
        <w:t>СП 2</w:t>
      </w:r>
      <w:r w:rsidRPr="00BD2D5E">
        <w:t>1</w:t>
      </w:r>
      <w:r w:rsidRPr="00FA276D">
        <w:t>.13330.201</w:t>
      </w:r>
      <w:r w:rsidRPr="00BD2D5E">
        <w:t>2</w:t>
      </w:r>
      <w:r>
        <w:t xml:space="preserve"> </w:t>
      </w:r>
      <w:r w:rsidRPr="00FA276D">
        <w:t xml:space="preserve">Здания и сооружения на подрабатываемых территориях и </w:t>
      </w:r>
      <w:proofErr w:type="spellStart"/>
      <w:r w:rsidRPr="00FA276D">
        <w:t>просадочных</w:t>
      </w:r>
      <w:proofErr w:type="spellEnd"/>
      <w:r w:rsidRPr="00FA276D">
        <w:t xml:space="preserve"> грунтах. Часть </w:t>
      </w:r>
      <w:r w:rsidRPr="008C02A8">
        <w:rPr>
          <w:lang w:val="en-US"/>
        </w:rPr>
        <w:t>I</w:t>
      </w:r>
      <w:r w:rsidRPr="00FA276D">
        <w:t xml:space="preserve">. Здания и сооружения на подрабатываемых территориях. Актуализированная редакция </w:t>
      </w:r>
      <w:proofErr w:type="spellStart"/>
      <w:r w:rsidRPr="00FA276D">
        <w:t>СНиП</w:t>
      </w:r>
      <w:proofErr w:type="spellEnd"/>
      <w:r w:rsidRPr="00FA276D">
        <w:t xml:space="preserve"> 2.01.09-91</w:t>
      </w:r>
      <w:r w:rsidR="00974E0E">
        <w:t>.</w:t>
      </w:r>
    </w:p>
    <w:p w:rsidR="00533D86" w:rsidRDefault="00533D86" w:rsidP="008C02A8">
      <w:pPr>
        <w:pStyle w:val="a3"/>
        <w:numPr>
          <w:ilvl w:val="0"/>
          <w:numId w:val="8"/>
        </w:numPr>
        <w:ind w:left="284" w:hanging="284"/>
        <w:jc w:val="both"/>
      </w:pPr>
      <w:r>
        <w:t xml:space="preserve">СП 25.13330.2012 Основания и фундаменты на вечномерзлых грунтах. </w:t>
      </w:r>
      <w:r w:rsidRPr="00FA276D">
        <w:t xml:space="preserve">Актуализированная редакция </w:t>
      </w:r>
      <w:proofErr w:type="spellStart"/>
      <w:r w:rsidRPr="00FA276D">
        <w:t>СНиП</w:t>
      </w:r>
      <w:proofErr w:type="spellEnd"/>
      <w:r>
        <w:t xml:space="preserve"> 2.02.04-88.</w:t>
      </w:r>
    </w:p>
    <w:p w:rsidR="00533D86" w:rsidRDefault="00533D86" w:rsidP="008C02A8">
      <w:pPr>
        <w:pStyle w:val="a3"/>
        <w:numPr>
          <w:ilvl w:val="0"/>
          <w:numId w:val="8"/>
        </w:numPr>
        <w:ind w:left="284" w:hanging="284"/>
        <w:jc w:val="both"/>
      </w:pPr>
      <w:r>
        <w:t xml:space="preserve">СП 26.13330.2012 Фундаменты машин с динамическими нагрузками. </w:t>
      </w:r>
      <w:r w:rsidRPr="00FA276D">
        <w:t xml:space="preserve">Актуализированная редакция </w:t>
      </w:r>
      <w:proofErr w:type="spellStart"/>
      <w:r w:rsidRPr="00FA276D">
        <w:t>СНиП</w:t>
      </w:r>
      <w:proofErr w:type="spellEnd"/>
      <w:r>
        <w:t xml:space="preserve"> 2.02.05-87.</w:t>
      </w:r>
    </w:p>
    <w:p w:rsidR="00533D86" w:rsidRPr="00FA276D" w:rsidRDefault="00533D86" w:rsidP="008C02A8">
      <w:pPr>
        <w:pStyle w:val="a3"/>
        <w:numPr>
          <w:ilvl w:val="0"/>
          <w:numId w:val="8"/>
        </w:numPr>
        <w:ind w:left="284" w:hanging="284"/>
        <w:jc w:val="both"/>
      </w:pPr>
      <w:r w:rsidRPr="00FA276D">
        <w:t>СП 3</w:t>
      </w:r>
      <w:r w:rsidR="00770DB6">
        <w:t>9</w:t>
      </w:r>
      <w:r w:rsidRPr="00FA276D">
        <w:t>.13330.201</w:t>
      </w:r>
      <w:r w:rsidR="00770DB6">
        <w:t xml:space="preserve">2 Плотины из грунтовых материалов. </w:t>
      </w:r>
      <w:r w:rsidRPr="00FA276D">
        <w:t xml:space="preserve">Актуализированная редакция </w:t>
      </w:r>
      <w:proofErr w:type="spellStart"/>
      <w:r w:rsidRPr="00FA276D">
        <w:t>СНиП</w:t>
      </w:r>
      <w:proofErr w:type="spellEnd"/>
      <w:r w:rsidRPr="00FA276D">
        <w:t xml:space="preserve"> 2.0</w:t>
      </w:r>
      <w:r w:rsidR="00770DB6">
        <w:t>6</w:t>
      </w:r>
      <w:r w:rsidRPr="00FA276D">
        <w:t>.0</w:t>
      </w:r>
      <w:r w:rsidR="00770DB6">
        <w:t>5</w:t>
      </w:r>
      <w:r w:rsidRPr="00FA276D">
        <w:t>-84*</w:t>
      </w:r>
      <w:r w:rsidR="00770DB6">
        <w:t>.</w:t>
      </w:r>
    </w:p>
    <w:p w:rsidR="00BD2D5E" w:rsidRDefault="00770DB6" w:rsidP="008C02A8">
      <w:pPr>
        <w:pStyle w:val="a3"/>
        <w:numPr>
          <w:ilvl w:val="0"/>
          <w:numId w:val="8"/>
        </w:numPr>
        <w:tabs>
          <w:tab w:val="num" w:pos="0"/>
        </w:tabs>
        <w:spacing w:line="276" w:lineRule="auto"/>
        <w:ind w:left="284" w:hanging="284"/>
        <w:jc w:val="both"/>
      </w:pPr>
      <w:r w:rsidRPr="008C02A8">
        <w:rPr>
          <w:szCs w:val="24"/>
        </w:rPr>
        <w:t>СП 58.13330.2012 Гидротехнические сооружения. Основные положения.</w:t>
      </w:r>
      <w:r w:rsidRPr="008C02A8">
        <w:rPr>
          <w:szCs w:val="24"/>
          <w:u w:val="single"/>
        </w:rPr>
        <w:t xml:space="preserve"> </w:t>
      </w:r>
      <w:r w:rsidRPr="00FA276D">
        <w:t xml:space="preserve">Актуализированная редакция </w:t>
      </w:r>
      <w:proofErr w:type="spellStart"/>
      <w:r w:rsidRPr="00FA276D">
        <w:t>СНиП</w:t>
      </w:r>
      <w:proofErr w:type="spellEnd"/>
      <w:r>
        <w:t xml:space="preserve"> 33-01-2003.</w:t>
      </w:r>
    </w:p>
    <w:p w:rsidR="00770DB6" w:rsidRDefault="00770DB6" w:rsidP="008C02A8">
      <w:pPr>
        <w:pStyle w:val="a3"/>
        <w:numPr>
          <w:ilvl w:val="0"/>
          <w:numId w:val="8"/>
        </w:numPr>
        <w:tabs>
          <w:tab w:val="num" w:pos="0"/>
        </w:tabs>
        <w:spacing w:line="276" w:lineRule="auto"/>
        <w:ind w:left="284" w:hanging="284"/>
        <w:jc w:val="both"/>
      </w:pPr>
      <w:r>
        <w:t xml:space="preserve">СП 90.13330.2012 Электростанции тепловые. </w:t>
      </w:r>
      <w:r w:rsidRPr="00FA276D">
        <w:t xml:space="preserve">Актуализированная редакция </w:t>
      </w:r>
      <w:proofErr w:type="spellStart"/>
      <w:r w:rsidRPr="00FA276D">
        <w:t>СНиП</w:t>
      </w:r>
      <w:proofErr w:type="spellEnd"/>
      <w:r>
        <w:t xml:space="preserve"> </w:t>
      </w:r>
      <w:r w:rsidRPr="008C02A8">
        <w:rPr>
          <w:lang w:val="en-US"/>
        </w:rPr>
        <w:t>II</w:t>
      </w:r>
      <w:r w:rsidRPr="00770DB6">
        <w:t>-58-75</w:t>
      </w:r>
      <w:r>
        <w:t>.</w:t>
      </w:r>
    </w:p>
    <w:p w:rsidR="00770DB6" w:rsidRDefault="00770DB6" w:rsidP="008C02A8">
      <w:pPr>
        <w:pStyle w:val="a3"/>
        <w:numPr>
          <w:ilvl w:val="0"/>
          <w:numId w:val="8"/>
        </w:numPr>
        <w:tabs>
          <w:tab w:val="num" w:pos="0"/>
        </w:tabs>
        <w:spacing w:line="276" w:lineRule="auto"/>
        <w:ind w:left="284" w:hanging="284"/>
        <w:jc w:val="both"/>
      </w:pPr>
      <w:r>
        <w:t xml:space="preserve">СП 91.13330.2012 Подземные горные выработки. </w:t>
      </w:r>
      <w:r w:rsidRPr="00FA276D">
        <w:t xml:space="preserve">Актуализированная редакция </w:t>
      </w:r>
      <w:proofErr w:type="spellStart"/>
      <w:r w:rsidRPr="00FA276D">
        <w:t>СНиП</w:t>
      </w:r>
      <w:proofErr w:type="spellEnd"/>
      <w:r>
        <w:t xml:space="preserve"> </w:t>
      </w:r>
      <w:r w:rsidRPr="008C02A8">
        <w:rPr>
          <w:lang w:val="en-US"/>
        </w:rPr>
        <w:t>II</w:t>
      </w:r>
      <w:r w:rsidRPr="00770DB6">
        <w:t>-</w:t>
      </w:r>
      <w:r>
        <w:t>94</w:t>
      </w:r>
      <w:r w:rsidRPr="00770DB6">
        <w:t>-</w:t>
      </w:r>
      <w:r>
        <w:t>80.</w:t>
      </w:r>
    </w:p>
    <w:p w:rsidR="00770DB6" w:rsidRDefault="00770DB6" w:rsidP="008C02A8">
      <w:pPr>
        <w:pStyle w:val="a3"/>
        <w:numPr>
          <w:ilvl w:val="0"/>
          <w:numId w:val="8"/>
        </w:numPr>
        <w:tabs>
          <w:tab w:val="num" w:pos="0"/>
        </w:tabs>
        <w:spacing w:line="276" w:lineRule="auto"/>
        <w:ind w:left="284" w:hanging="284"/>
        <w:jc w:val="both"/>
      </w:pPr>
      <w:r>
        <w:t xml:space="preserve">СП 102.13330.2012 Туннели гидротехнические. </w:t>
      </w:r>
      <w:r w:rsidRPr="00FA276D">
        <w:t xml:space="preserve">Актуализированная редакция </w:t>
      </w:r>
      <w:proofErr w:type="spellStart"/>
      <w:r w:rsidRPr="00FA276D">
        <w:t>СНиП</w:t>
      </w:r>
      <w:proofErr w:type="spellEnd"/>
      <w:r>
        <w:t xml:space="preserve"> </w:t>
      </w:r>
      <w:r w:rsidR="00E122E4">
        <w:t>2.06.09-84</w:t>
      </w:r>
      <w:r>
        <w:t>.</w:t>
      </w:r>
    </w:p>
    <w:p w:rsidR="00E122E4" w:rsidRDefault="00E122E4" w:rsidP="008C02A8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284" w:hanging="284"/>
        <w:jc w:val="both"/>
      </w:pPr>
      <w:r>
        <w:lastRenderedPageBreak/>
        <w:t xml:space="preserve">СП 102.13330.2012 Защита горных выработок от подземных и поверхностных вод. </w:t>
      </w:r>
      <w:r w:rsidRPr="00FA276D">
        <w:t xml:space="preserve">Актуализированная редакция </w:t>
      </w:r>
      <w:proofErr w:type="spellStart"/>
      <w:r w:rsidRPr="00FA276D">
        <w:t>СНиП</w:t>
      </w:r>
      <w:proofErr w:type="spellEnd"/>
      <w:r>
        <w:t xml:space="preserve"> 2.06.14-85.</w:t>
      </w:r>
    </w:p>
    <w:p w:rsidR="00E122E4" w:rsidRDefault="00E122E4" w:rsidP="008C02A8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284" w:hanging="284"/>
        <w:jc w:val="both"/>
      </w:pPr>
      <w:r>
        <w:t xml:space="preserve">СП 116.13330.2012 Инженерная защита территорий, зданий и сооружений от опасных геологических процессов. Основные положения. </w:t>
      </w:r>
      <w:r w:rsidRPr="00FA276D">
        <w:t xml:space="preserve">Актуализированная редакция </w:t>
      </w:r>
      <w:proofErr w:type="spellStart"/>
      <w:r w:rsidRPr="00FA276D">
        <w:t>СНиП</w:t>
      </w:r>
      <w:proofErr w:type="spellEnd"/>
      <w:r>
        <w:t xml:space="preserve"> 2.06.15-85.</w:t>
      </w:r>
    </w:p>
    <w:p w:rsidR="00E122E4" w:rsidRDefault="00E122E4" w:rsidP="008C02A8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284" w:hanging="284"/>
        <w:jc w:val="both"/>
      </w:pPr>
      <w:r>
        <w:t xml:space="preserve">СП 120.13330.2012 Метрополитены. </w:t>
      </w:r>
      <w:r w:rsidRPr="00FA276D">
        <w:t xml:space="preserve">Актуализированная редакция </w:t>
      </w:r>
      <w:proofErr w:type="spellStart"/>
      <w:r w:rsidRPr="00FA276D">
        <w:t>СНиП</w:t>
      </w:r>
      <w:proofErr w:type="spellEnd"/>
      <w:r>
        <w:t xml:space="preserve"> 32-02-2003.</w:t>
      </w:r>
    </w:p>
    <w:p w:rsidR="00E122E4" w:rsidRDefault="00E122E4" w:rsidP="008C02A8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284" w:hanging="284"/>
        <w:jc w:val="both"/>
      </w:pPr>
      <w:r>
        <w:t xml:space="preserve">СП 121.13330.2012 Аэродромы. </w:t>
      </w:r>
      <w:r w:rsidRPr="00FA276D">
        <w:t xml:space="preserve">Актуализированная редакция </w:t>
      </w:r>
      <w:proofErr w:type="spellStart"/>
      <w:r w:rsidRPr="00FA276D">
        <w:t>СНиП</w:t>
      </w:r>
      <w:proofErr w:type="spellEnd"/>
      <w:r>
        <w:t xml:space="preserve"> 2.06.09-84.</w:t>
      </w:r>
    </w:p>
    <w:p w:rsidR="00E122E4" w:rsidRDefault="00E122E4" w:rsidP="008C02A8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284" w:hanging="284"/>
        <w:jc w:val="both"/>
      </w:pPr>
      <w:r>
        <w:t>СП 122.13330.2012</w:t>
      </w:r>
      <w:r w:rsidR="008C02A8">
        <w:t xml:space="preserve"> </w:t>
      </w:r>
      <w:r>
        <w:t xml:space="preserve">Тоннели железнодорожные и автодорожные. </w:t>
      </w:r>
      <w:r w:rsidRPr="00FA276D">
        <w:t xml:space="preserve">Актуализированная редакция </w:t>
      </w:r>
      <w:proofErr w:type="spellStart"/>
      <w:r w:rsidRPr="00FA276D">
        <w:t>СНиП</w:t>
      </w:r>
      <w:proofErr w:type="spellEnd"/>
      <w:r>
        <w:t xml:space="preserve"> 32-04-97.</w:t>
      </w:r>
    </w:p>
    <w:p w:rsidR="008C02A8" w:rsidRPr="008C02A8" w:rsidRDefault="008C02A8" w:rsidP="00974E0E">
      <w:pPr>
        <w:pStyle w:val="a3"/>
        <w:numPr>
          <w:ilvl w:val="0"/>
          <w:numId w:val="8"/>
        </w:numPr>
        <w:tabs>
          <w:tab w:val="left" w:pos="426"/>
        </w:tabs>
        <w:ind w:left="284" w:right="-183" w:hanging="284"/>
        <w:jc w:val="both"/>
        <w:rPr>
          <w:rFonts w:eastAsia="Calibri"/>
          <w:lang w:eastAsia="en-US"/>
        </w:rPr>
      </w:pPr>
      <w:r w:rsidRPr="00FA276D">
        <w:t xml:space="preserve">СП 126.13330.2012 </w:t>
      </w:r>
      <w:r>
        <w:t xml:space="preserve"> </w:t>
      </w:r>
      <w:r w:rsidRPr="008C02A8">
        <w:rPr>
          <w:rFonts w:eastAsia="Calibri"/>
          <w:lang w:eastAsia="en-US"/>
        </w:rPr>
        <w:t>Геодезические работы в строительстве.</w:t>
      </w:r>
      <w:r w:rsidRPr="00FA276D">
        <w:t xml:space="preserve"> Актуализированная редакция</w:t>
      </w:r>
      <w:r w:rsidRPr="008C02A8">
        <w:rPr>
          <w:color w:val="000000"/>
        </w:rPr>
        <w:t xml:space="preserve"> </w:t>
      </w:r>
      <w:proofErr w:type="spellStart"/>
      <w:r w:rsidRPr="008C02A8">
        <w:rPr>
          <w:rFonts w:eastAsia="Calibri"/>
          <w:color w:val="000000"/>
        </w:rPr>
        <w:t>СНиП</w:t>
      </w:r>
      <w:proofErr w:type="spellEnd"/>
      <w:r w:rsidRPr="008C02A8">
        <w:rPr>
          <w:rFonts w:eastAsia="Calibri"/>
          <w:color w:val="000000"/>
        </w:rPr>
        <w:t xml:space="preserve"> 3.01.03-84*</w:t>
      </w:r>
    </w:p>
    <w:p w:rsidR="008C02A8" w:rsidRPr="008C02A8" w:rsidRDefault="008C02A8" w:rsidP="00974E0E">
      <w:pPr>
        <w:pStyle w:val="a3"/>
        <w:numPr>
          <w:ilvl w:val="0"/>
          <w:numId w:val="8"/>
        </w:numPr>
        <w:tabs>
          <w:tab w:val="left" w:pos="426"/>
        </w:tabs>
        <w:ind w:left="284" w:right="-183" w:hanging="284"/>
        <w:jc w:val="both"/>
        <w:rPr>
          <w:rFonts w:eastAsia="Calibri"/>
          <w:lang w:eastAsia="en-US"/>
        </w:rPr>
      </w:pPr>
      <w:r w:rsidRPr="00FA276D">
        <w:t>СП 1</w:t>
      </w:r>
      <w:r>
        <w:t>31</w:t>
      </w:r>
      <w:r w:rsidRPr="00FA276D">
        <w:t xml:space="preserve">.13330.2012 </w:t>
      </w:r>
      <w:r>
        <w:t>Строительная климатология</w:t>
      </w:r>
      <w:r w:rsidRPr="008C02A8">
        <w:rPr>
          <w:rFonts w:eastAsia="Calibri"/>
          <w:lang w:eastAsia="en-US"/>
        </w:rPr>
        <w:t>.</w:t>
      </w:r>
      <w:r w:rsidRPr="00FA276D">
        <w:t xml:space="preserve"> Актуализированная редакция</w:t>
      </w:r>
      <w:r w:rsidRPr="008C02A8">
        <w:rPr>
          <w:color w:val="000000"/>
        </w:rPr>
        <w:t xml:space="preserve"> </w:t>
      </w:r>
      <w:proofErr w:type="spellStart"/>
      <w:r w:rsidRPr="008C02A8">
        <w:rPr>
          <w:rFonts w:eastAsia="Calibri"/>
          <w:color w:val="000000"/>
        </w:rPr>
        <w:t>СНиП</w:t>
      </w:r>
      <w:proofErr w:type="spellEnd"/>
      <w:r w:rsidRPr="008C02A8">
        <w:rPr>
          <w:rFonts w:eastAsia="Calibri"/>
          <w:color w:val="000000"/>
        </w:rPr>
        <w:t xml:space="preserve"> 23-01-99.</w:t>
      </w:r>
    </w:p>
    <w:p w:rsidR="00974E0E" w:rsidRDefault="00974E0E" w:rsidP="00BD2D5E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</w:p>
    <w:p w:rsidR="00317090" w:rsidRPr="000C41E4" w:rsidRDefault="000C41E4" w:rsidP="00974E0E">
      <w:pPr>
        <w:tabs>
          <w:tab w:val="num" w:pos="0"/>
        </w:tabs>
        <w:spacing w:after="120" w:line="276" w:lineRule="auto"/>
        <w:jc w:val="center"/>
        <w:rPr>
          <w:szCs w:val="24"/>
          <w:u w:val="single"/>
        </w:rPr>
      </w:pPr>
      <w:r w:rsidRPr="000C41E4">
        <w:rPr>
          <w:szCs w:val="24"/>
          <w:u w:val="single"/>
        </w:rPr>
        <w:t xml:space="preserve">Дата </w:t>
      </w:r>
      <w:r w:rsidRPr="000C41E4">
        <w:rPr>
          <w:u w:val="single"/>
        </w:rPr>
        <w:t>введения  - 01.07.2013 г.</w:t>
      </w:r>
    </w:p>
    <w:p w:rsidR="00812F47" w:rsidRPr="008C02A8" w:rsidRDefault="00812F47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8C02A8">
        <w:rPr>
          <w:szCs w:val="24"/>
        </w:rPr>
        <w:t>ГОСТ 5686-2012 Грунты. Методы полевых испытаний сваями (взамен ГОСТ 5686-94)</w:t>
      </w:r>
      <w:r w:rsidR="00DE4D30" w:rsidRPr="008C02A8">
        <w:rPr>
          <w:szCs w:val="24"/>
        </w:rPr>
        <w:t xml:space="preserve">. </w:t>
      </w:r>
    </w:p>
    <w:p w:rsidR="00812F47" w:rsidRPr="008C02A8" w:rsidRDefault="00812F47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8C02A8">
        <w:rPr>
          <w:szCs w:val="24"/>
        </w:rPr>
        <w:t>ГОСТ 20522-2012 Грунты. Методы статистической обработки результатов испытаний (взамен ГОСТ 20522-96)</w:t>
      </w:r>
      <w:r w:rsidR="00DE4D30" w:rsidRPr="008C02A8">
        <w:rPr>
          <w:szCs w:val="24"/>
        </w:rPr>
        <w:t xml:space="preserve">. </w:t>
      </w:r>
    </w:p>
    <w:p w:rsidR="00812F47" w:rsidRPr="008C02A8" w:rsidRDefault="00812F47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8C02A8">
        <w:rPr>
          <w:szCs w:val="24"/>
        </w:rPr>
        <w:t xml:space="preserve">ГОСТ 20276-2012 Грунты. Методы полевых определений характеристик прочности и </w:t>
      </w:r>
      <w:proofErr w:type="spellStart"/>
      <w:r w:rsidRPr="008C02A8">
        <w:rPr>
          <w:szCs w:val="24"/>
        </w:rPr>
        <w:t>деформируемости</w:t>
      </w:r>
      <w:proofErr w:type="spellEnd"/>
      <w:r w:rsidRPr="008C02A8">
        <w:rPr>
          <w:szCs w:val="24"/>
        </w:rPr>
        <w:t xml:space="preserve"> (взамен ГОСТ 20276-99)</w:t>
      </w:r>
      <w:r w:rsidR="00DE4D30" w:rsidRPr="008C02A8">
        <w:rPr>
          <w:szCs w:val="24"/>
        </w:rPr>
        <w:t xml:space="preserve">. </w:t>
      </w:r>
    </w:p>
    <w:p w:rsidR="00812F47" w:rsidRPr="008C02A8" w:rsidRDefault="00812F47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8C02A8">
        <w:rPr>
          <w:szCs w:val="24"/>
        </w:rPr>
        <w:t xml:space="preserve">ГОСТ 23061-2012 </w:t>
      </w:r>
      <w:hyperlink r:id="rId6" w:tooltip="Перейти к этому документу" w:history="1">
        <w:r w:rsidRPr="008C02A8">
          <w:rPr>
            <w:rStyle w:val="a4"/>
            <w:color w:val="auto"/>
            <w:u w:val="none"/>
          </w:rPr>
          <w:t>Грунты. Методы радиоизотопных измерений плотности и влажности</w:t>
        </w:r>
      </w:hyperlink>
      <w:r w:rsidRPr="008C02A8">
        <w:rPr>
          <w:szCs w:val="24"/>
        </w:rPr>
        <w:t xml:space="preserve"> (взамен ГОСТ 23061-90)</w:t>
      </w:r>
      <w:r w:rsidR="00DE4D30" w:rsidRPr="008C02A8">
        <w:rPr>
          <w:szCs w:val="24"/>
        </w:rPr>
        <w:t xml:space="preserve">. </w:t>
      </w:r>
    </w:p>
    <w:p w:rsidR="00DE4D30" w:rsidRPr="008C02A8" w:rsidRDefault="00DE4D30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8C02A8">
        <w:rPr>
          <w:szCs w:val="24"/>
        </w:rPr>
        <w:t xml:space="preserve">ГОСТ 23161-2012. Грунты. Метод лабораторного определения </w:t>
      </w:r>
      <w:proofErr w:type="spellStart"/>
      <w:r w:rsidRPr="008C02A8">
        <w:rPr>
          <w:szCs w:val="24"/>
        </w:rPr>
        <w:t>просадочности</w:t>
      </w:r>
      <w:proofErr w:type="spellEnd"/>
      <w:r w:rsidRPr="008C02A8">
        <w:rPr>
          <w:szCs w:val="24"/>
        </w:rPr>
        <w:t xml:space="preserve"> (взамен ГОСТ 23161-78). </w:t>
      </w:r>
    </w:p>
    <w:p w:rsidR="00812F47" w:rsidRPr="008C02A8" w:rsidRDefault="00812F47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812F47">
        <w:t xml:space="preserve">ГОСТ 24846-2012 Грунты. Методы </w:t>
      </w:r>
      <w:proofErr w:type="gramStart"/>
      <w:r w:rsidRPr="00812F47">
        <w:t>измерений деформаций оснований зданий</w:t>
      </w:r>
      <w:proofErr w:type="gramEnd"/>
      <w:r w:rsidRPr="00812F47">
        <w:t xml:space="preserve"> и сооружений</w:t>
      </w:r>
      <w:r w:rsidRPr="008C02A8">
        <w:rPr>
          <w:szCs w:val="24"/>
        </w:rPr>
        <w:t xml:space="preserve"> (взамен ГОСТ 24846-81)</w:t>
      </w:r>
      <w:r w:rsidR="00DE4D30" w:rsidRPr="008C02A8">
        <w:rPr>
          <w:szCs w:val="24"/>
        </w:rPr>
        <w:t xml:space="preserve">. </w:t>
      </w:r>
    </w:p>
    <w:p w:rsidR="00DE4D30" w:rsidRPr="008C02A8" w:rsidRDefault="00812F47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8C02A8">
        <w:rPr>
          <w:szCs w:val="24"/>
        </w:rPr>
        <w:t>ГОСТ 25358-2012 Грунты. Метод полевого определения температуры (взамен ГОСТ 25358-82)</w:t>
      </w:r>
      <w:r w:rsidR="00DE4D30" w:rsidRPr="008C02A8">
        <w:rPr>
          <w:szCs w:val="24"/>
        </w:rPr>
        <w:t xml:space="preserve"> . </w:t>
      </w:r>
    </w:p>
    <w:p w:rsidR="00812F47" w:rsidRPr="008C02A8" w:rsidRDefault="00812F47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8C02A8">
        <w:rPr>
          <w:szCs w:val="24"/>
        </w:rPr>
        <w:t xml:space="preserve">ГОСТ 27217-2012 </w:t>
      </w:r>
      <w:hyperlink r:id="rId7" w:tooltip="Перейти к этому документу" w:history="1">
        <w:r w:rsidRPr="008C02A8">
          <w:rPr>
            <w:rStyle w:val="a4"/>
            <w:color w:val="auto"/>
            <w:u w:val="none"/>
          </w:rPr>
          <w:t>Грунты. Метод полевого определения удельных касательных сил морозного пучения</w:t>
        </w:r>
      </w:hyperlink>
      <w:r w:rsidRPr="00812F47">
        <w:t xml:space="preserve"> (взамен ГОСТ 27217-87)</w:t>
      </w:r>
      <w:r w:rsidR="00E733DA">
        <w:t xml:space="preserve">. </w:t>
      </w:r>
    </w:p>
    <w:p w:rsidR="00812F47" w:rsidRPr="008C02A8" w:rsidRDefault="00812F47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812F47">
        <w:t>ГОСТ 30416-</w:t>
      </w:r>
      <w:r>
        <w:t>2012</w:t>
      </w:r>
      <w:r w:rsidRPr="00812F47">
        <w:t xml:space="preserve"> </w:t>
      </w:r>
      <w:hyperlink r:id="rId8" w:tooltip="Перейти к этому документу" w:history="1">
        <w:r w:rsidRPr="008C02A8">
          <w:rPr>
            <w:rStyle w:val="a4"/>
            <w:color w:val="auto"/>
            <w:u w:val="none"/>
          </w:rPr>
          <w:t>Грунты. Лабораторные испытания. Общие положения</w:t>
        </w:r>
      </w:hyperlink>
      <w:r w:rsidRPr="00812F47">
        <w:t xml:space="preserve"> (вза</w:t>
      </w:r>
      <w:r>
        <w:t xml:space="preserve">мен ГОСТ </w:t>
      </w:r>
      <w:r w:rsidRPr="00541A9E">
        <w:t>30416-96</w:t>
      </w:r>
      <w:r>
        <w:t>)</w:t>
      </w:r>
      <w:r w:rsidR="00E733DA">
        <w:t xml:space="preserve">. </w:t>
      </w:r>
    </w:p>
    <w:p w:rsidR="00BD2D5E" w:rsidRPr="008C02A8" w:rsidRDefault="00F62D0D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8C02A8">
        <w:rPr>
          <w:szCs w:val="24"/>
        </w:rPr>
        <w:t>ГОСТ 30672-2012 Полевые испытания. Общие положения (взамен ГОСТ 30672-99)</w:t>
      </w:r>
      <w:r w:rsidR="00E733DA" w:rsidRPr="008C02A8">
        <w:rPr>
          <w:szCs w:val="24"/>
        </w:rPr>
        <w:t xml:space="preserve">. </w:t>
      </w:r>
    </w:p>
    <w:p w:rsidR="00812F47" w:rsidRPr="008C02A8" w:rsidRDefault="00BD2D5E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>
        <w:t xml:space="preserve">СП 28.13330.2012 Защита строительных конструкций от коррозии. Актуализированная редакция  </w:t>
      </w:r>
      <w:proofErr w:type="spellStart"/>
      <w:r>
        <w:t>СНиП</w:t>
      </w:r>
      <w:proofErr w:type="spellEnd"/>
      <w:r>
        <w:t xml:space="preserve"> 2.03.11-85.</w:t>
      </w:r>
    </w:p>
    <w:p w:rsidR="00770DB6" w:rsidRPr="008C02A8" w:rsidRDefault="00770DB6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>
        <w:t xml:space="preserve">СП 34.13330.2012 Автомобильные </w:t>
      </w:r>
      <w:proofErr w:type="spellStart"/>
      <w:r>
        <w:t>дорогии</w:t>
      </w:r>
      <w:proofErr w:type="spellEnd"/>
      <w:r>
        <w:t xml:space="preserve">. Актуализированная редакция  </w:t>
      </w:r>
      <w:proofErr w:type="spellStart"/>
      <w:r>
        <w:t>СНиП</w:t>
      </w:r>
      <w:proofErr w:type="spellEnd"/>
      <w:r>
        <w:t xml:space="preserve"> 2.05.02-85.</w:t>
      </w:r>
    </w:p>
    <w:p w:rsidR="00BD2D5E" w:rsidRPr="008C02A8" w:rsidRDefault="00BD2D5E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>
        <w:t xml:space="preserve">СП 47.13330.2012 </w:t>
      </w:r>
      <w:r w:rsidRPr="008C02A8">
        <w:rPr>
          <w:szCs w:val="24"/>
        </w:rPr>
        <w:t xml:space="preserve">Инженерные изыскания для строительства. Основные положения. Актуализированная редакция </w:t>
      </w:r>
      <w:proofErr w:type="spellStart"/>
      <w:r w:rsidRPr="008C02A8">
        <w:rPr>
          <w:szCs w:val="24"/>
        </w:rPr>
        <w:t>СНиП</w:t>
      </w:r>
      <w:proofErr w:type="spellEnd"/>
      <w:r w:rsidRPr="008C02A8">
        <w:rPr>
          <w:szCs w:val="24"/>
        </w:rPr>
        <w:t xml:space="preserve"> 11-02-96.</w:t>
      </w:r>
    </w:p>
    <w:p w:rsidR="008C02A8" w:rsidRDefault="008C02A8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</w:pPr>
      <w:r>
        <w:t xml:space="preserve">СП 123.13330.2012 Подземные хранилища газа, нефти и продуктов их переработки. </w:t>
      </w:r>
      <w:r w:rsidRPr="00FA276D">
        <w:t xml:space="preserve">Актуализированная редакция </w:t>
      </w:r>
      <w:proofErr w:type="spellStart"/>
      <w:r w:rsidRPr="00FA276D">
        <w:t>СНиП</w:t>
      </w:r>
      <w:proofErr w:type="spellEnd"/>
      <w:r>
        <w:t xml:space="preserve"> 34-02-99.</w:t>
      </w:r>
    </w:p>
    <w:p w:rsidR="008C02A8" w:rsidRPr="00BD2D5E" w:rsidRDefault="008C02A8" w:rsidP="00BD2D5E">
      <w:pPr>
        <w:tabs>
          <w:tab w:val="num" w:pos="0"/>
        </w:tabs>
        <w:spacing w:line="276" w:lineRule="auto"/>
        <w:jc w:val="both"/>
        <w:rPr>
          <w:szCs w:val="24"/>
        </w:rPr>
      </w:pPr>
    </w:p>
    <w:p w:rsidR="000C41E4" w:rsidRDefault="000C41E4" w:rsidP="00974E0E">
      <w:pPr>
        <w:pStyle w:val="a3"/>
        <w:tabs>
          <w:tab w:val="num" w:pos="0"/>
        </w:tabs>
        <w:spacing w:after="120" w:line="276" w:lineRule="auto"/>
        <w:ind w:left="0"/>
        <w:jc w:val="center"/>
        <w:rPr>
          <w:u w:val="single"/>
        </w:rPr>
      </w:pPr>
      <w:r w:rsidRPr="000C41E4">
        <w:rPr>
          <w:szCs w:val="24"/>
          <w:u w:val="single"/>
        </w:rPr>
        <w:t xml:space="preserve">Дата </w:t>
      </w:r>
      <w:r w:rsidRPr="000C41E4">
        <w:rPr>
          <w:u w:val="single"/>
        </w:rPr>
        <w:t>введения  - 01.11.2013 г.</w:t>
      </w:r>
    </w:p>
    <w:p w:rsidR="00974E0E" w:rsidRPr="000C41E4" w:rsidRDefault="00974E0E" w:rsidP="00974E0E">
      <w:pPr>
        <w:pStyle w:val="a3"/>
        <w:tabs>
          <w:tab w:val="num" w:pos="0"/>
        </w:tabs>
        <w:spacing w:line="276" w:lineRule="auto"/>
        <w:ind w:left="0"/>
        <w:jc w:val="center"/>
        <w:rPr>
          <w:szCs w:val="24"/>
          <w:u w:val="single"/>
        </w:rPr>
      </w:pPr>
    </w:p>
    <w:p w:rsidR="00DE4D30" w:rsidRPr="005B1EB9" w:rsidRDefault="00DE4D30" w:rsidP="00974E0E">
      <w:pPr>
        <w:pStyle w:val="a3"/>
        <w:numPr>
          <w:ilvl w:val="0"/>
          <w:numId w:val="10"/>
        </w:numPr>
        <w:tabs>
          <w:tab w:val="num" w:pos="0"/>
        </w:tabs>
        <w:spacing w:before="120" w:after="120" w:line="276" w:lineRule="auto"/>
        <w:ind w:left="284" w:hanging="284"/>
        <w:jc w:val="both"/>
        <w:rPr>
          <w:szCs w:val="24"/>
        </w:rPr>
      </w:pPr>
      <w:r w:rsidRPr="005B1EB9">
        <w:rPr>
          <w:szCs w:val="24"/>
        </w:rPr>
        <w:t xml:space="preserve">ГОСТ 19912-2012 </w:t>
      </w:r>
      <w:hyperlink r:id="rId9" w:tooltip="Перейти к этому документу" w:history="1">
        <w:r w:rsidRPr="005B1EB9">
          <w:rPr>
            <w:rStyle w:val="a4"/>
            <w:color w:val="auto"/>
            <w:u w:val="none"/>
          </w:rPr>
          <w:t>Грунты. Методы полевых испытаний статическим и динамическим зондированием</w:t>
        </w:r>
      </w:hyperlink>
      <w:r w:rsidRPr="005B1EB9">
        <w:rPr>
          <w:szCs w:val="24"/>
        </w:rPr>
        <w:t xml:space="preserve">  (взамен ГОСТ 19912-2001)</w:t>
      </w:r>
      <w:r w:rsidR="00E733DA" w:rsidRPr="005B1EB9">
        <w:rPr>
          <w:szCs w:val="24"/>
        </w:rPr>
        <w:t xml:space="preserve">. </w:t>
      </w:r>
    </w:p>
    <w:p w:rsidR="00DE4D30" w:rsidRPr="005B1EB9" w:rsidRDefault="00DE4D30" w:rsidP="005B1EB9">
      <w:pPr>
        <w:pStyle w:val="a3"/>
        <w:numPr>
          <w:ilvl w:val="0"/>
          <w:numId w:val="10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5B1EB9">
        <w:rPr>
          <w:szCs w:val="24"/>
        </w:rPr>
        <w:lastRenderedPageBreak/>
        <w:t xml:space="preserve">ГОСТ 28622-2012 </w:t>
      </w:r>
      <w:hyperlink r:id="rId10" w:tooltip="Перейти к этому документу" w:history="1">
        <w:r w:rsidRPr="005B1EB9">
          <w:rPr>
            <w:rStyle w:val="a4"/>
            <w:color w:val="auto"/>
            <w:u w:val="none"/>
          </w:rPr>
          <w:t xml:space="preserve">Грунты. Метод лабораторного определения степени </w:t>
        </w:r>
        <w:proofErr w:type="spellStart"/>
        <w:r w:rsidRPr="005B1EB9">
          <w:rPr>
            <w:rStyle w:val="a4"/>
            <w:color w:val="auto"/>
            <w:u w:val="none"/>
          </w:rPr>
          <w:t>пучинистости</w:t>
        </w:r>
        <w:proofErr w:type="spellEnd"/>
      </w:hyperlink>
      <w:r>
        <w:t xml:space="preserve"> (взамен ГОСТ 28622-90)</w:t>
      </w:r>
      <w:r w:rsidR="00E733DA">
        <w:t>. Д</w:t>
      </w:r>
      <w:r w:rsidRPr="005B1EB9">
        <w:rPr>
          <w:szCs w:val="24"/>
        </w:rPr>
        <w:t xml:space="preserve">ата </w:t>
      </w:r>
      <w:r>
        <w:t>введения  - 01.11.2013 г.</w:t>
      </w:r>
    </w:p>
    <w:p w:rsidR="005B1EB9" w:rsidRDefault="005B1EB9" w:rsidP="005B1EB9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</w:p>
    <w:p w:rsidR="00BD2D5E" w:rsidRPr="005B1EB9" w:rsidRDefault="00BD2D5E" w:rsidP="00974E0E">
      <w:pPr>
        <w:tabs>
          <w:tab w:val="num" w:pos="0"/>
        </w:tabs>
        <w:spacing w:after="120" w:line="276" w:lineRule="auto"/>
        <w:jc w:val="center"/>
        <w:rPr>
          <w:szCs w:val="24"/>
          <w:u w:val="single"/>
        </w:rPr>
      </w:pPr>
      <w:r w:rsidRPr="005B1EB9">
        <w:rPr>
          <w:szCs w:val="24"/>
          <w:u w:val="single"/>
        </w:rPr>
        <w:t xml:space="preserve">Дата </w:t>
      </w:r>
      <w:r w:rsidRPr="005B1EB9">
        <w:rPr>
          <w:u w:val="single"/>
        </w:rPr>
        <w:t>введения  - 01.01.2014 г.</w:t>
      </w:r>
    </w:p>
    <w:p w:rsidR="00812F47" w:rsidRDefault="00812F47" w:rsidP="005B1EB9">
      <w:pPr>
        <w:pStyle w:val="a3"/>
        <w:numPr>
          <w:ilvl w:val="0"/>
          <w:numId w:val="11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5B1EB9">
        <w:rPr>
          <w:szCs w:val="24"/>
        </w:rPr>
        <w:t>ГОСТ 31861-2012</w:t>
      </w:r>
      <w:r w:rsidR="008C02A8" w:rsidRPr="005B1EB9">
        <w:rPr>
          <w:szCs w:val="24"/>
        </w:rPr>
        <w:t xml:space="preserve"> </w:t>
      </w:r>
      <w:r w:rsidRPr="005B1EB9">
        <w:rPr>
          <w:szCs w:val="24"/>
        </w:rPr>
        <w:t xml:space="preserve"> Вода. Общие требования к отбору проб  (взамен ГОСТ 4979-49)</w:t>
      </w:r>
      <w:r w:rsidR="00E733DA" w:rsidRPr="005B1EB9">
        <w:rPr>
          <w:szCs w:val="24"/>
        </w:rPr>
        <w:t xml:space="preserve">. </w:t>
      </w:r>
    </w:p>
    <w:p w:rsidR="00D70C22" w:rsidRPr="005B1EB9" w:rsidRDefault="00D70C22" w:rsidP="005B1EB9">
      <w:pPr>
        <w:pStyle w:val="a3"/>
        <w:numPr>
          <w:ilvl w:val="0"/>
          <w:numId w:val="11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>
        <w:rPr>
          <w:szCs w:val="24"/>
        </w:rPr>
        <w:t>ГОСТ 31865-2012 Вода. Единицы жесткости (</w:t>
      </w:r>
      <w:proofErr w:type="gramStart"/>
      <w:r>
        <w:rPr>
          <w:szCs w:val="24"/>
        </w:rPr>
        <w:t>введен</w:t>
      </w:r>
      <w:proofErr w:type="gramEnd"/>
      <w:r>
        <w:rPr>
          <w:szCs w:val="24"/>
        </w:rPr>
        <w:t xml:space="preserve"> впервые).</w:t>
      </w:r>
    </w:p>
    <w:p w:rsidR="00812F47" w:rsidRDefault="00812F47" w:rsidP="005B1EB9">
      <w:pPr>
        <w:pStyle w:val="a3"/>
        <w:numPr>
          <w:ilvl w:val="0"/>
          <w:numId w:val="11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5B1EB9">
        <w:rPr>
          <w:szCs w:val="24"/>
        </w:rPr>
        <w:t>ГОСТ 31940-2012</w:t>
      </w:r>
      <w:r w:rsidR="008C02A8" w:rsidRPr="005B1EB9">
        <w:rPr>
          <w:szCs w:val="24"/>
        </w:rPr>
        <w:t xml:space="preserve"> </w:t>
      </w:r>
      <w:r w:rsidRPr="005B1EB9">
        <w:rPr>
          <w:szCs w:val="24"/>
        </w:rPr>
        <w:t xml:space="preserve"> Вода питьевая. Методы определения сульфатов</w:t>
      </w:r>
      <w:r w:rsidR="00974E0E">
        <w:rPr>
          <w:szCs w:val="24"/>
        </w:rPr>
        <w:t xml:space="preserve"> (</w:t>
      </w:r>
      <w:proofErr w:type="gramStart"/>
      <w:r w:rsidR="00974E0E">
        <w:rPr>
          <w:szCs w:val="24"/>
        </w:rPr>
        <w:t>в</w:t>
      </w:r>
      <w:r w:rsidRPr="005B1EB9">
        <w:rPr>
          <w:szCs w:val="24"/>
        </w:rPr>
        <w:t>в</w:t>
      </w:r>
      <w:r w:rsidR="00BD2D5E" w:rsidRPr="005B1EB9">
        <w:rPr>
          <w:szCs w:val="24"/>
        </w:rPr>
        <w:t>е</w:t>
      </w:r>
      <w:r w:rsidRPr="005B1EB9">
        <w:rPr>
          <w:szCs w:val="24"/>
        </w:rPr>
        <w:t>д</w:t>
      </w:r>
      <w:r w:rsidR="00BD2D5E" w:rsidRPr="005B1EB9">
        <w:rPr>
          <w:szCs w:val="24"/>
        </w:rPr>
        <w:t>ен</w:t>
      </w:r>
      <w:proofErr w:type="gramEnd"/>
      <w:r w:rsidRPr="005B1EB9">
        <w:rPr>
          <w:szCs w:val="24"/>
        </w:rPr>
        <w:t xml:space="preserve"> впервые</w:t>
      </w:r>
      <w:r w:rsidR="00974E0E">
        <w:rPr>
          <w:szCs w:val="24"/>
        </w:rPr>
        <w:t>)</w:t>
      </w:r>
      <w:r w:rsidR="00E733DA" w:rsidRPr="005B1EB9">
        <w:rPr>
          <w:szCs w:val="24"/>
        </w:rPr>
        <w:t>.</w:t>
      </w:r>
    </w:p>
    <w:p w:rsidR="00D70C22" w:rsidRPr="005B1EB9" w:rsidRDefault="00D70C22" w:rsidP="005B1EB9">
      <w:pPr>
        <w:pStyle w:val="a3"/>
        <w:numPr>
          <w:ilvl w:val="0"/>
          <w:numId w:val="11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>
        <w:rPr>
          <w:szCs w:val="24"/>
        </w:rPr>
        <w:t>ГОСТ 31954-2012 Вода питьевая. Методы определения жесткости (введен впервые).</w:t>
      </w:r>
    </w:p>
    <w:p w:rsidR="00BD2D5E" w:rsidRPr="00BD2D5E" w:rsidRDefault="00BD2D5E" w:rsidP="00BD2D5E">
      <w:pPr>
        <w:tabs>
          <w:tab w:val="num" w:pos="0"/>
        </w:tabs>
        <w:spacing w:line="276" w:lineRule="auto"/>
        <w:jc w:val="both"/>
        <w:rPr>
          <w:szCs w:val="24"/>
        </w:rPr>
      </w:pPr>
    </w:p>
    <w:p w:rsidR="00F62D0D" w:rsidRPr="00F62D0D" w:rsidRDefault="00F62D0D" w:rsidP="00F62D0D">
      <w:pPr>
        <w:rPr>
          <w:b/>
          <w:szCs w:val="24"/>
        </w:rPr>
      </w:pPr>
    </w:p>
    <w:sectPr w:rsidR="00F62D0D" w:rsidRPr="00F62D0D" w:rsidSect="00974E0E">
      <w:pgSz w:w="11906" w:h="16838"/>
      <w:pgMar w:top="1418" w:right="1134" w:bottom="1418" w:left="1418" w:header="709" w:footer="22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6658"/>
    <w:multiLevelType w:val="hybridMultilevel"/>
    <w:tmpl w:val="FC8E6B96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10CFE"/>
    <w:multiLevelType w:val="hybridMultilevel"/>
    <w:tmpl w:val="2A569586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B0A17"/>
    <w:multiLevelType w:val="hybridMultilevel"/>
    <w:tmpl w:val="14AA2F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D72492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FED7111"/>
    <w:multiLevelType w:val="hybridMultilevel"/>
    <w:tmpl w:val="C576C550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11A68"/>
    <w:multiLevelType w:val="hybridMultilevel"/>
    <w:tmpl w:val="CCDCC88E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B152D7"/>
    <w:multiLevelType w:val="hybridMultilevel"/>
    <w:tmpl w:val="83E2D80C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14F58"/>
    <w:multiLevelType w:val="hybridMultilevel"/>
    <w:tmpl w:val="5F78E0E2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21FAA"/>
    <w:multiLevelType w:val="hybridMultilevel"/>
    <w:tmpl w:val="CCDCC88E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C57FD4"/>
    <w:multiLevelType w:val="hybridMultilevel"/>
    <w:tmpl w:val="3E8A87BC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DA4158"/>
    <w:multiLevelType w:val="hybridMultilevel"/>
    <w:tmpl w:val="37AA0496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57F7"/>
    <w:rsid w:val="000436FF"/>
    <w:rsid w:val="000C41E4"/>
    <w:rsid w:val="00136546"/>
    <w:rsid w:val="001C559E"/>
    <w:rsid w:val="001D3DFC"/>
    <w:rsid w:val="002A698D"/>
    <w:rsid w:val="002B08FB"/>
    <w:rsid w:val="002D45AA"/>
    <w:rsid w:val="00317090"/>
    <w:rsid w:val="00337158"/>
    <w:rsid w:val="00353BC9"/>
    <w:rsid w:val="00393758"/>
    <w:rsid w:val="003A57F7"/>
    <w:rsid w:val="00445A4C"/>
    <w:rsid w:val="004F11F6"/>
    <w:rsid w:val="00522E66"/>
    <w:rsid w:val="00533D86"/>
    <w:rsid w:val="005351DC"/>
    <w:rsid w:val="005767D4"/>
    <w:rsid w:val="005B1EB9"/>
    <w:rsid w:val="005D31FF"/>
    <w:rsid w:val="00770DB6"/>
    <w:rsid w:val="007A6D5C"/>
    <w:rsid w:val="007B2BB9"/>
    <w:rsid w:val="007E055D"/>
    <w:rsid w:val="00812F47"/>
    <w:rsid w:val="008351FE"/>
    <w:rsid w:val="008546FF"/>
    <w:rsid w:val="008C02A8"/>
    <w:rsid w:val="00974E0E"/>
    <w:rsid w:val="00A674B6"/>
    <w:rsid w:val="00A77749"/>
    <w:rsid w:val="00B61ABD"/>
    <w:rsid w:val="00BD2D5E"/>
    <w:rsid w:val="00C16007"/>
    <w:rsid w:val="00D70C22"/>
    <w:rsid w:val="00DB10C2"/>
    <w:rsid w:val="00DD7A1B"/>
    <w:rsid w:val="00DE4D30"/>
    <w:rsid w:val="00E122E4"/>
    <w:rsid w:val="00E14EBF"/>
    <w:rsid w:val="00E733DA"/>
    <w:rsid w:val="00EA006B"/>
    <w:rsid w:val="00EC76FB"/>
    <w:rsid w:val="00F6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C16007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F62D0D"/>
    <w:pPr>
      <w:ind w:left="720"/>
      <w:contextualSpacing/>
    </w:pPr>
  </w:style>
  <w:style w:type="paragraph" w:customStyle="1" w:styleId="10">
    <w:name w:val="заголовок 1"/>
    <w:basedOn w:val="a"/>
    <w:next w:val="a"/>
    <w:rsid w:val="00812F47"/>
    <w:pPr>
      <w:keepNext/>
      <w:outlineLvl w:val="0"/>
    </w:pPr>
    <w:rPr>
      <w:b/>
    </w:rPr>
  </w:style>
  <w:style w:type="character" w:styleId="a4">
    <w:name w:val="Hyperlink"/>
    <w:basedOn w:val="a0"/>
    <w:uiPriority w:val="99"/>
    <w:semiHidden/>
    <w:unhideWhenUsed/>
    <w:rsid w:val="00812F47"/>
    <w:rPr>
      <w:color w:val="0000FF"/>
      <w:u w:val="single"/>
    </w:rPr>
  </w:style>
  <w:style w:type="character" w:customStyle="1" w:styleId="nowrap">
    <w:name w:val="nowrap"/>
    <w:basedOn w:val="a0"/>
    <w:rsid w:val="00522E66"/>
  </w:style>
  <w:style w:type="paragraph" w:styleId="a5">
    <w:name w:val="Normal (Web)"/>
    <w:basedOn w:val="a"/>
    <w:rsid w:val="007B2BB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ormacs://normacs.ru/10J0B?dob=41518.000023&amp;dol=41562.690648" TargetMode="External"/><Relationship Id="rId3" Type="http://schemas.openxmlformats.org/officeDocument/2006/relationships/styles" Target="styles.xml"/><Relationship Id="rId7" Type="http://schemas.openxmlformats.org/officeDocument/2006/relationships/hyperlink" Target="normacs://normacs.ru/10K69?dob=41518.000023&amp;dol=41562.68901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normacs://normacs.ru/10J0A?dob=41518.000023&amp;dol=41562.68545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normacs://normacs.ru/23U?dob=41518.000023&amp;dol=41562.695058" TargetMode="External"/><Relationship Id="rId4" Type="http://schemas.openxmlformats.org/officeDocument/2006/relationships/settings" Target="settings.xml"/><Relationship Id="rId9" Type="http://schemas.openxmlformats.org/officeDocument/2006/relationships/hyperlink" Target="normacs://normacs.ru/7FK?dob=41518.000023&amp;dol=41562.6937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5155D-7B93-4130-AE08-A29EB2D8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4594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С.Е.</dc:creator>
  <cp:keywords/>
  <dc:description/>
  <cp:lastModifiedBy>Лукина С.Е.</cp:lastModifiedBy>
  <cp:revision>2</cp:revision>
  <dcterms:created xsi:type="dcterms:W3CDTF">2013-12-05T07:23:00Z</dcterms:created>
  <dcterms:modified xsi:type="dcterms:W3CDTF">2013-12-05T07:23:00Z</dcterms:modified>
</cp:coreProperties>
</file>