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E" w:rsidRPr="005E73DE" w:rsidRDefault="005E73DE" w:rsidP="005E73DE">
      <w:pPr>
        <w:shd w:val="clear" w:color="auto" w:fill="FFFFFF"/>
        <w:spacing w:before="161" w:after="161" w:line="240" w:lineRule="auto"/>
        <w:ind w:left="375"/>
        <w:outlineLvl w:val="0"/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24 марта 2011 г. N 207 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</w:t>
      </w:r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Постановление Правительства РФ от 24 марта 2011 г. N 207 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1. 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anchor="block_2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2. Минимально необходимые требования к выдаче саморегулируемыми организациями свидетельств о допуске к работам по подготовке проектной документации, которые оказывают влияние на безопасность объектов использования атомной энергии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anchor="block_3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3. Минимально необходимые требования к выдаче саморегулируемыми организациями свидетельств о допуске к работам по инженерным изысканиям, которые оказывают влияние на безопасность объектов использования атомной энергии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anchor="block_4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4. 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объектов (кроме объектов использования атомной энергии)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anchor="block_5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5. Минимально необходимые требования к выдаче саморегулируемыми организациями свидетельств о допуске к работам по подготовке проектной документации, которые оказывают влияние на безопасность особо опасных и технически сложных объектов (кроме объектов использования атомной энергии)</w:t>
        </w:r>
      </w:hyperlink>
    </w:p>
    <w:p w:rsidR="005E73DE" w:rsidRPr="005E73DE" w:rsidRDefault="005E73DE" w:rsidP="005E73D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anchor="block_6000" w:history="1">
        <w:r w:rsidRPr="005E73DE">
          <w:rPr>
            <w:rFonts w:ascii="Arial" w:eastAsia="Times New Roman" w:hAnsi="Arial" w:cs="Arial"/>
            <w:b/>
            <w:bCs/>
            <w:color w:val="22272F"/>
            <w:sz w:val="18"/>
            <w:szCs w:val="18"/>
            <w:u w:val="single"/>
            <w:lang w:eastAsia="ru-RU"/>
          </w:rPr>
          <w:t>Приложение N 6. Минимально необходимые требования к выдаче саморегулируемыми организациями свидетельств о допуске к работам по инженерным изысканиям, которые оказывают влияние на безопасность особо опасных и технически сложных объектов (кроме объектов использования атомной энергии)</w:t>
        </w:r>
      </w:hyperlink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Постановление Правительства РФ от 24 марта 2011 г. N 207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</w:t>
      </w:r>
    </w:p>
    <w:p w:rsid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соответствии с </w:t>
      </w:r>
      <w:hyperlink r:id="rId13" w:anchor="block_55509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9 статьи 55.5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 Правительство Российской Федерации постановляет: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 Установить: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энергии, согласно </w:t>
      </w:r>
      <w:hyperlink r:id="rId14" w:anchor="block_1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1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минимально необходимые требования к выдаче саморегулируемыми организациями свидетельств о допуске к работам по подготовке проектной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документации, которые оказывают влияние на безопасность объектов использования атомной энергии, согласно </w:t>
      </w:r>
      <w:hyperlink r:id="rId15" w:anchor="block_2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2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  <w:proofErr w:type="gramEnd"/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необходимые требования к выдаче саморегулируемыми организациями свидетельств о допуске к работам по инженерным изысканиям, которые оказывают влияние на безопасность объектов использования атомной энергии, согласно </w:t>
      </w:r>
      <w:hyperlink r:id="rId16" w:anchor="block_3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3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объектов (кроме объектов использования атомной энергии), согласно </w:t>
      </w:r>
      <w:hyperlink r:id="rId17" w:anchor="block_4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4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необходимые требования к выдаче саморегулируемыми организациями свидетельств о допуске к работам по подготовке проектной документации, которые оказывают влияние на безопасность особо опасных и технически сложных объектов (кроме объектов использования атомной энергии), согласно </w:t>
      </w:r>
      <w:hyperlink r:id="rId18" w:anchor="block_5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5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необходимые требования к выдаче саморегулируемыми организациями свидетельств о допуске к работам по инженерным изысканиям, которые оказывают влияние на безопасность особо опасных и технически сложных объектов (кроме объектов использования атомной энергии), согласно </w:t>
      </w:r>
      <w:hyperlink r:id="rId19" w:anchor="block_600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приложению N 6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Признать утратившим силу </w:t>
      </w:r>
      <w:hyperlink r:id="rId20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3 февраля 2010 г. N 48 "О минимально необходимых требованиях к выдаче саморегулируемыми организациями свидетельств о допуске к работам на особо опасных, технически сложных и уникальных объектах капитального строительства, оказывающим влияние на безопасность указанных объектов" (Собрание законодательства Российской Федерации, 2010, N 7, ст. 756).</w:t>
      </w:r>
      <w:proofErr w:type="gramEnd"/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E73DE" w:rsidRPr="005E73DE" w:rsidTr="005E73DE">
        <w:tc>
          <w:tcPr>
            <w:tcW w:w="3300" w:type="pct"/>
            <w:shd w:val="clear" w:color="auto" w:fill="FFFFFF"/>
            <w:vAlign w:val="bottom"/>
            <w:hideMark/>
          </w:tcPr>
          <w:p w:rsidR="005E73DE" w:rsidRPr="005E73DE" w:rsidRDefault="005E73DE" w:rsidP="005E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5E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E73DE" w:rsidRPr="005E73DE" w:rsidRDefault="005E73DE" w:rsidP="005E73D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73D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24 марта 2011 г. N 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1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2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</w:t>
      </w:r>
    </w:p>
    <w:p w:rsid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Минимально необходимым требованием к кадровому составу заявителя на получение свидетельства о допуске к работам по строительству, реконструкции и капитальному ремонту объектов капитального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строительства, которые оказывают влияние на безопасность объектов использования атомной энергии (за исключением работ по организации строительства, работ по устройству объектов использования атомной энергии, работ по осуществлению строительного контроля), является наличие в штате по основному месту работы: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не менее 3 работников, занимающих должности руководителей (генеральный директор (директор), технический 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в области строительства не менее 7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б) не менее 7 работников - специалистов технических, </w:t>
      </w:r>
      <w:proofErr w:type="spell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энергомеханических</w:t>
      </w:r>
      <w:proofErr w:type="spell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контрольных и других технических служб и подразделений (далее - специалисты),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 лет, из них не менее 4 работников, имеющих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не менее 3 работников, занимающих должности руководителей производственных структурных подразделений (начальники участков, прорабы, мастера) (далее - руководители подразделений),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 лет, из них не менее 1 работника, имеющего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г) не менее 15 работников рабочих профессий, соответствующих заявленным видам работ, имеющих квалификационный разряд не ниже 4-го разряда соответствующей профессии и стаж работы в области строительства не менее 3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д) 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2. Минимально необходимым требованием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при получении свидетельства о допуске на выполнение работ по осуществлению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строительного контроля на объектах использования атомной энергии является наличие в штате по основному месту работы: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не менее 3 руководителей, имеющих высшее профессиональное образование соответствующего профиля и стаж работы в области строительства не менее 7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б) не менее 7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не менее 7 лет, из них не менее 4 работников, имеющих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необходимыми требованиями к заявителю при получении свидетельства о допуске на выполнение работ по организации строительства объектов использования атомной энергии (объектов с ядерными установками, объектов ядерного оружейного комплекса, ускорителей элементарных частиц и горячих камер, объектов хранения ядерных материалов и радиоактивных веществ, хранилищ радиоактивных отходов, объектов ядерного топливного цикла, объектов по добыче и переработке урана) и организации работ по выводу из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эксплуатации объектов использования атомной энергии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наличие в штате по основному месту работы следующего количества работников в зависимости от суммы договора: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млн. рублей - не менее 2 руководителей, имеющих высшее профессиональное образование соответствующего профиля и стаж работы в области строительства не менее 7 лет, и не менее 7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60 млн. рублей - не менее 2 руководителей, имеющих высшее профессиональное образование соответствующего профиля и стаж работы в области строительства не менее 7 лет, и не менее 11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500 млн. рублей - не менее 3 руководителей, имеющих высшее профессиональное образование соответствующего профиля и стаж работы в области строительства не менее 7 лет, и не менее 18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не более 3 млрд. рублей - не менее 4 руководителей, имеющих высшее профессиональное образование соответствующего профиля и стаж работы в области строительства не менее 7 лет, и не менее 25 специалистов, имеющих высшее профессиональное образование или среднее профессиональное образование соответствующего профиля и стаж работы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млрд. рублей - не менее 5 руководителей, имеющих высшее профессиональное образование соответствующего профиля и стаж работы в области строительства не менее 7 лет, и не менее 30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 млрд. рублей и более - не менее 5 руководителей, имеющих высшее профессиональное образование соответствующего профиля и стаж работы в области строительства не менее 7 лет, и не менее 35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 Минимально необходимыми требованиями к заявителю-застройщику при получении свидетельства о допуске на выполнение работ, отнесенных к устройству объектов использования атомной энергии,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наличие в штате по основному месту работы следующего количества работников в зависимости от суммы договора: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млн. рублей - не менее 2 руководителей, имеющих высшее профессиональное образование соответствующего профиля и стаж работы в области строительства не менее 7 лет, и не менее 5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60 млн. рублей - не менее 2 руководителей, имеющих высшее профессиональное образование соответствующего профиля и стаж работы в области строительства не менее 7 лет, и не менее 7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не более 500 млн. рублей - не менее 3 руководителей, имеющих высшее профессиональное образование соответствующего профиля и стаж работы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в области строительства не менее 7 лет, и не менее 11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3 млрд. рублей - не менее 4 руководителей, имеющих высшее профессиональное образование соответствующего профиля и стаж работы в области строительства не менее 7 лет, и не менее 18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млрд. рублей - не менее 5 руководителей, имеющих высшее профессиональное образование соответствующего профиля и стаж работы в области строительства не менее 7 лет, и не менее 25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 млрд. рублей и более - не менее 5 руководителей, имеющих высшее профессиональное образование соответствующего профиля и стаж работы в области строительства не менее 7 лет, и не менее 30 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 лет, при этом не менее 60 процентов специалистов должны иметь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наличие свидетельства о допуске к работам по осуществлению строительного контроля на объектах использования атомной энергии;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 получения заявителем свидетельства о допуске на 2 и более вида работ, находящихся в разных группах видов работ, включенных в перечень видов работ, оказывающих влияние на безопасность объектов капитального строительства, установленный в соответствии с </w:t>
      </w:r>
      <w:hyperlink r:id="rId22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численность руководителей, специалистов, руководителей подразделений и квалифицированных рабочих определяется в отношении каждой из групп работников, указанных в </w:t>
      </w:r>
      <w:hyperlink r:id="rId23" w:anchor="block_101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подпунктах</w:t>
        </w:r>
        <w:proofErr w:type="gramEnd"/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 xml:space="preserve"> "а" - "г" пункта 1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24" w:anchor="block_10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пункте 2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25" w:anchor="block_103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подпункте "а" пункта 3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26" w:anchor="block_104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подпункте "а" пункта 4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требований, по формуле: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</w:p>
    <w:p w:rsidR="005E73DE" w:rsidRPr="005E73DE" w:rsidRDefault="005E73DE" w:rsidP="005E73DE">
      <w:pPr>
        <w:shd w:val="clear" w:color="auto" w:fill="FFFFFF"/>
        <w:spacing w:after="300" w:line="240" w:lineRule="auto"/>
        <w:ind w:firstLine="680"/>
        <w:jc w:val="center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noProof/>
          <w:color w:val="464C55"/>
          <w:sz w:val="24"/>
          <w:szCs w:val="24"/>
          <w:lang w:eastAsia="ru-RU"/>
        </w:rPr>
        <w:drawing>
          <wp:inline distT="0" distB="0" distL="0" distR="0" wp14:anchorId="0AB1FFD1" wp14:editId="69AFA2B4">
            <wp:extent cx="952500" cy="219075"/>
            <wp:effectExtent l="0" t="0" r="0" b="9525"/>
            <wp:docPr id="1" name="Рисунок 1" descr="http://base.garant.ru/files/base/12184269/3928868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12184269/392886808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где: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общая численность работников соответствующей группы;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минимальная численность работников соответствующей группы;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k - коэффициент, составляющий: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менее 0,3 - для руководителей и специалистов;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менее 0,5 - для руководителей подразделений и квалифицированных рабочих;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x - количество видов работ, на выполнение которых испрашивается допуск.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6. Требованиями к повышению квалификации и аттестации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 раза в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7. 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8. 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9. 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2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28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подготовке проектной документации, которые оказывают влияние на безопасность объектов использования атомной энергии</w:t>
      </w:r>
    </w:p>
    <w:p w:rsid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. Минимально необходимым требованием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на получение свидетельства о допуске к работам по подготовке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проектной документации, которые оказывают влияние на безопасность объектов использования атомной энергии, и организации подготовки такой документации является наличие в штате по основному месту работы: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не менее 2 работников, занимающих должности руководителей (генеральный директор (директор), технический 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по специальности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не менее 10 работников - специалистов технических служб и подразделений (далее - специалисты), имеющих высшее профессиональное образование или среднее профессиональное образование и стаж работы в области архитектурно-строительного проектирования не менее 5 лет, из них не менее 7 работников, имеющих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2. Для получения заявителем свидетельства о допуске на 2 и более вида работ, находящихся в разных группах видов работ, включенных в перечень видов работ, оказывающих влияние на безопасность объектов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капитального строительства, установленный в соответствии с </w:t>
      </w:r>
      <w:hyperlink r:id="rId29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численность специалистов определяется по формуле: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300" w:line="240" w:lineRule="auto"/>
        <w:ind w:firstLine="680"/>
        <w:jc w:val="center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noProof/>
          <w:color w:val="464C55"/>
          <w:sz w:val="24"/>
          <w:szCs w:val="24"/>
          <w:lang w:eastAsia="ru-RU"/>
        </w:rPr>
        <w:drawing>
          <wp:inline distT="0" distB="0" distL="0" distR="0" wp14:anchorId="11F52BE5" wp14:editId="05A1A7B8">
            <wp:extent cx="952500" cy="219075"/>
            <wp:effectExtent l="0" t="0" r="0" b="9525"/>
            <wp:docPr id="2" name="Рисунок 2" descr="http://base.garant.ru/files/base/12184269/3928868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12184269/392886808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где: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общая численность специалистов, необходимая для получения свидетельства на 2 и более вида работ в разных группах видов работ;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минимальная численность специалистов, предусмотренная </w:t>
      </w:r>
      <w:hyperlink r:id="rId30" w:anchor="block_201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подпунктом "б" пункта 1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k - коэффициент, составляющий не менее 0,3;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x - количество видов работ, на выполнение которых испрашивается допуск.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Требованиями к повышению квалификации и аттестации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повышение квалификации в области проектирования объектов использования атомной энергии руководителями и специалистами не реже 1 раза в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прохождение профессиональной переподготовки руководителями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 Требованием к имуществу является наличие у заявителя принадлежащих ему на праве собственности или ином законном основании зданий и сооружений, оборудования, электронно-вычислительных машин и лицензионного программного обеспечения в составе и 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6. 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3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3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инженерным изысканиям, которые оказывают влияние на безопасность объектов использования атомной энергии</w:t>
      </w:r>
    </w:p>
    <w:p w:rsid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 Минимально необходимым требованием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на получение свидетельства о допуске к работам по инженерным изысканиям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которые оказывают влияние на безопасность объектов использования атомной энергии, является наличие в штате по основному месту работы: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не менее 2 работников, занимающих должности руководителей (генеральный директор (директор), технический 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в области строительства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не менее 3 работников, занимающих должности руководителей структурных подразделений (далее - руководители подразделений), имеющих высшее профессиональное образование или среднее профессиональное образование и стаж работы в области инженерных изысканий не менее 5 лет, из них не менее 2 работников, имеющих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не менее 2 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 лет, из них не менее 1 работника, имеющего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г) не менее 3 рабочих основных профессий (далее - рабочие), имеющих квалификационный разряд не ниже 4-го разряда и стаж работы в области инженерных изысканий не менее 2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д) не менее 8 работников - специалистов технических служб и подразделений (далее - специалисты), имеющих высшее профессиональное образование или среднее профессиональное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образование и стаж работы в области строительства не менее 5 лет, из них не менее 5 работников, имеющих высшее профессиональное образование, - в случае, когда допуск к работам испрашивается организацией, привлекаемой застройщиком или заказчиком к выполнению работ по организации инженерных изысканий на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объектах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использования атомной энергии;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е) 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 - 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 получения заявителем свидетельства о допуске на 2 и более вида работ, находящихся в разных группах видов работ, включенных в перечень видов работ, оказывающих влияние на безопасность объектов капитального строительства, установленный в соответствии с </w:t>
      </w:r>
      <w:hyperlink r:id="rId32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численность специалистов, руководителей подразделений, полевых работников и рабочих определяется в отношении каждой из групп работников, указанных в </w:t>
      </w:r>
      <w:hyperlink r:id="rId33" w:anchor="block_301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подпунктах</w:t>
        </w:r>
        <w:proofErr w:type="gramEnd"/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 "б" - "д" пункта 1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требований, по формуле: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300" w:line="240" w:lineRule="auto"/>
        <w:ind w:firstLine="680"/>
        <w:jc w:val="center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noProof/>
          <w:color w:val="464C55"/>
          <w:sz w:val="24"/>
          <w:szCs w:val="24"/>
          <w:lang w:eastAsia="ru-RU"/>
        </w:rPr>
        <w:drawing>
          <wp:inline distT="0" distB="0" distL="0" distR="0" wp14:anchorId="5B217370" wp14:editId="2D5681BB">
            <wp:extent cx="952500" cy="219075"/>
            <wp:effectExtent l="0" t="0" r="0" b="9525"/>
            <wp:docPr id="3" name="Рисунок 3" descr="http://base.garant.ru/files/base/12184269/3928868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12184269/392886808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где: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общая численность работников соответствующей группы;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n - минимальная численность работников соответствующей группы;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k - коэффициент, составляющий: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менее 0,3 - для руководителей подразделений и специалистов;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менее 0,5 - для полевых работников и рабочих;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x - количество видов работ, на выполнение которых испрашивается допуск.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Требованиями к повышению квалификации и аттестации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повышение квалификации в области инженерных изысканий на объектах использования атомной энергии руководителями, руководителями подразделений, специалистами и полевыми работниками не реже 1 раза в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в) 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 Требованием к имуществу является 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6. 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4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3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 Минимально необходимыми требованиями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на получение свидетельства о допуске к работам по строительству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объектов (кроме объектов использования атомной энергии), кроме заявителей, указанных в </w:t>
      </w:r>
      <w:hyperlink r:id="rId35" w:anchor="block_40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пунктах 2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и </w:t>
      </w:r>
      <w:hyperlink r:id="rId36" w:anchor="block_403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3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требований,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наличие в штате не менее 2 работников, занимающих должности руководителей (генеральный директор (директор), технический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в области строительства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наличие в штате не менее 3 работников - специалистов технических, </w:t>
      </w:r>
      <w:proofErr w:type="spell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энергомеханических</w:t>
      </w:r>
      <w:proofErr w:type="spell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контрольных и других технических служб и подразделений (далее - специалисты), имеющих высшее профессиональное образование соответствующего профиля и стаж работы в области строительства не менее 3 лет или среднее профессиональное образование соответствующего профиля и стаж работы в области строительства не менее 5 лет, из них не менее 2 работников, имеющих высшее профессиональное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2 работников, занимающих должности руководителей производственных структурных подразделений (начальники участков, прорабы, мастера) (далее - руководители подразделений), имеющих высшее профессиональное образование соответствующего профиля и стаж работы в области строительства не менее 3 лет или среднее профессиональное образование соответствующего профиля и стаж работы в области строительства не менее 5 лет, из них не менее 1 работника, имеющего высшее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в области строительства не 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3 специалистов, имеющих высшее профессиональное образование соответствующего профиля и стаж работы в области строительства не менее 3 лет или среднее профессиональное образование соответствующего профиля и стаж работы в области строительства не менее 5 лет, из них не менее 2 работников, имеющих высшее профессиональное образование, а также не менее 2 руководителей подразделений, имеющих высшее профессиональное образование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соответствующего профиля и стаж работы в области строительства не менее 3 лет или среднее профессиональное образование соответствующего профиля и стаж работы в области строительства не менее 5 лет, из них не менее 1 работника, имеющего высшее профессиональное образование;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2. Минимально необходимыми требованиями к кадровому составу заявителей, привлекаемых застройщиком или заказчиком на основании договора для выполнения работ по осуществлению строительного контроля, включенных в перечень видов работ, оказывающих влияние на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безопасность объектов капитального строительства, установленный в соответствии с</w:t>
      </w:r>
      <w:hyperlink r:id="rId37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 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2 руководителей, имеющих высшее профессиональное образование соответствующего профиля и стаж работы в области строительства не менее 7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5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в области строительства не менее 7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5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Работники, указанные в </w:t>
      </w:r>
      <w:hyperlink r:id="rId38" w:anchor="block_402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подпунктах "а"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и </w:t>
      </w:r>
      <w:hyperlink r:id="rId39" w:anchor="block_402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"б" пункта 2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требований, не могут быть привлечены для выполнения видов работ, не являющихся работами по осуществлению строительного контроля на объектах капитального строительства, на которых указанные работники выполняют контрольные функции.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необходимыми требованиями к кадровому составу заявителей, привлекаемых застройщиком или заказчиком на основании договора для выполнения работ по организации строительства, включенных в перечень видов работ, оказывающих влияние на безопасность объектов капитального строительства, установленный в соответствии с </w:t>
      </w:r>
      <w:hyperlink r:id="rId40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являются в зависимости от стоимости одного договора на создание объекта капитального строительства: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в области строительства не менее 7 лет, а также не менее 5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не более 60 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в области строительства не менее 7 лет, а также не менее 6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500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в области строительства не менее 7 лет, а также не менее 8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3 млрд. рублей - наличие в штате по месту основной работы не менее 3 руководителей, имеющих высшее профессиональное образование соответствующего профиля и стаж работы в области строительства не менее 7 лет, а также не менее 12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10 млрд. рублей - наличие в штате по месту основной работы не менее 3 руководителей, имеющих высшее профессиональное образование соответствующего профиля и стаж работы в области строительства не менее 7 лет, а также не менее 14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 млрд. рублей и более - наличие в штате по месту основной работы не менее 3 руководителей, имеющих высшее профессиональное образование соответствующего профиля и стаж работы в области строительства не менее 7 лет, а также не менее 15 специалистов, имеющих высшее профессиональное образование соответствующего профиля и стаж работы в области строительства не менее 5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в области строительства не менее 7 лет;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 работников, численность, образование и стаж работы которых соответствуют требованиям, установленным </w:t>
      </w:r>
      <w:hyperlink r:id="rId41" w:anchor="block_404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подпунктом "а"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пункта;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Требованиями к повышению квалификации и аттестации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а) повышение квалификации в области строительства руководителями, специалистами и руководителями структурных подразделений не реже 1 раза в 5 лет с проведением аттестации;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6. 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 измерений в составе и 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7. 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8. Требованием к контролю качества является наличие у заявителя системы контроля качества.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5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4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подготовке проектной документации,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 Минимально необходимыми требованиями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на получение свидетельства о допуске к работам по подготовке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проектной документации, которые оказывают влияние на безопасность особо опасных и технически сложных объектов (кроме объектов использования атомной энергии), кроме заявителя, указанного в </w:t>
      </w:r>
      <w:hyperlink r:id="rId43" w:anchor="block_502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пункте 2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настоящих требований,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наличие в штате не менее 2 работников, занимающих должности руководителей (генеральный директор (директор), технический 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по специальности не менее 6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3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в области архитектурно-строительного проектирования не менее 7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3 специалистов, имеющих высшее профессиональное образование, соответствующего профиля и стаж работы в области архитектурно-строительного проектирования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2. 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Минимально необходимыми требованиями к кадровому составу заявителя, осуществляющего выполнение работ по организации подготовки проектной документации, включенных в перечень работ, оказывающих влияние на безопасность объектов капитального строительства, установленный в соответствии с </w:t>
      </w:r>
      <w:hyperlink r:id="rId44" w:anchor="block_55804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частью 4 статьи 55.8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Градостроительного кодекса Российской Федерации, являются в зависимости от стоимости одного договора на подготовку проектной документации в отношении объекта капитального строительства: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5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по специальности не менее 8 лет, а также не менее 3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6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 более 25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по специальности не менее 8 лет, а также не менее 4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6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не более 50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по специальности не менее 8 лет, а также не менее 5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6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до 300 млн. рублей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по специальности не менее 8 лет, а также не менее 6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6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300 млн. рублей и более - наличие в штате по месту основной работы не менее 2 руководителей, имеющих высшее профессиональное образование соответствующего профиля и стаж работы по специальности не менее 8 лет, а также не менее 7 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6 лет;</w:t>
      </w:r>
      <w:proofErr w:type="gramEnd"/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в области архитектурно-строительного проектирования не менее 10 лет;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 работников, численность, образование и стаж работы которых соответствуют требованиям, установленным </w:t>
      </w:r>
      <w:hyperlink r:id="rId45" w:anchor="block_5021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подпунктом "а"</w:t>
        </w:r>
      </w:hyperlink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пункта;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 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Требованиями к повышению квалификации и аттестации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повышение квалификации руководителями и специалистами не реже 1 раза в 5 лет с проведением аттестации;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 - 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4. Требованием к имуществу является наличие у заявителя принадлежащих ему на праве собственности или ином законном основании зданий и </w:t>
      </w: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сооружений, оборудования, электронно-вычислительных средств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6. Требованием к контролю качества является наличие у заявителя системы контроля качества.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 N 6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к </w:t>
      </w:r>
      <w:hyperlink r:id="rId46" w:history="1">
        <w:r w:rsidRPr="005E73DE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постановлению</w:t>
        </w:r>
      </w:hyperlink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 Правительства РФ</w:t>
      </w:r>
      <w:r w:rsidRPr="005E73D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br/>
        <w:t>от 24 марта 2011 г. N 207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5E73DE" w:rsidRPr="005E73DE" w:rsidRDefault="005E73DE" w:rsidP="005E7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Минимально необходимые требования</w:t>
      </w:r>
      <w:r w:rsidRPr="005E73DE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к выдаче саморегулируемыми организациями свидетельств о допуске к работам по инженерным изысканиям,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5E73DE" w:rsidRPr="005E73DE" w:rsidRDefault="005E73DE" w:rsidP="005E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 Минимально необходимыми требованиями </w:t>
      </w:r>
      <w:proofErr w:type="gramStart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 кадровому составу заявителя на получение свидетельства о допуске к работам по инженерным изысканиям</w:t>
      </w:r>
      <w:proofErr w:type="gramEnd"/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которые оказывают влияние на безопасность особо опасных и технически сложных объектов (кроме объектов использования атомной энергии), являются: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 для юридического лица: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2 работников, занимающих должности руководителей (генеральный директор (директор), технический директор (главный инженер), их заместители) (далее - руководители), имеющих высшее профессиональное образование соответствующего профиля и стаж работы по специальности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штате не менее 3 специалистов, имеющих высшее профессиональное образование соответствующего профиля и стаж работы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 для индивидуального предпринимателя: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высшего профессионального образования соответствующего профиля и стажа работы по специальности не менее 5 лет;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наличие в штате не менее 3 специалистов, имеющих высшее профессиональное образование, соответствующего профиля и стаж работы по специальности не менее 5 лет.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 Требованиями к повышению квалификации или профессиональной переподготовке в области инженерных изысканий руководителей и специалистов юридического лица, индивидуального предпринимателя и его работников являются указанные повышение квалификации и профессиональная переподготовка не реже 1 раза в 5 лет с проведением аттестации.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 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 количестве, которые необходимы для выполнения соответствующих видов работ.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Состав и количество имущества, необходимого для выполнения соответствующих видов работ, определяются саморегулируемыми организациями при выдаче свидетельств о допуске к таким работам.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 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73DE" w:rsidRPr="005E73DE" w:rsidRDefault="005E73DE" w:rsidP="005E73D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5E73D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 Требованием к контролю качества является наличие у юридического лица или индивидуального предпринимателя системы контроля качества.</w:t>
      </w:r>
      <w:bookmarkStart w:id="0" w:name="_GoBack"/>
      <w:bookmarkEnd w:id="0"/>
    </w:p>
    <w:sectPr w:rsidR="005E73DE" w:rsidRPr="005E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2E1"/>
    <w:multiLevelType w:val="multilevel"/>
    <w:tmpl w:val="42A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DE"/>
    <w:rsid w:val="002A09EA"/>
    <w:rsid w:val="005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6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4269/" TargetMode="External"/><Relationship Id="rId13" Type="http://schemas.openxmlformats.org/officeDocument/2006/relationships/hyperlink" Target="http://base.garant.ru/12138258/8/" TargetMode="External"/><Relationship Id="rId18" Type="http://schemas.openxmlformats.org/officeDocument/2006/relationships/hyperlink" Target="http://base.garant.ru/12184269/" TargetMode="External"/><Relationship Id="rId26" Type="http://schemas.openxmlformats.org/officeDocument/2006/relationships/hyperlink" Target="http://base.garant.ru/12184269/" TargetMode="External"/><Relationship Id="rId39" Type="http://schemas.openxmlformats.org/officeDocument/2006/relationships/hyperlink" Target="http://base.garant.ru/1218426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84269/" TargetMode="External"/><Relationship Id="rId34" Type="http://schemas.openxmlformats.org/officeDocument/2006/relationships/hyperlink" Target="http://base.garant.ru/12184269/" TargetMode="External"/><Relationship Id="rId42" Type="http://schemas.openxmlformats.org/officeDocument/2006/relationships/hyperlink" Target="http://base.garant.ru/12184269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ase.garant.ru/12184269/" TargetMode="External"/><Relationship Id="rId12" Type="http://schemas.openxmlformats.org/officeDocument/2006/relationships/hyperlink" Target="http://base.garant.ru/12184269/" TargetMode="External"/><Relationship Id="rId17" Type="http://schemas.openxmlformats.org/officeDocument/2006/relationships/hyperlink" Target="http://base.garant.ru/12184269/" TargetMode="External"/><Relationship Id="rId25" Type="http://schemas.openxmlformats.org/officeDocument/2006/relationships/hyperlink" Target="http://base.garant.ru/12184269/" TargetMode="External"/><Relationship Id="rId33" Type="http://schemas.openxmlformats.org/officeDocument/2006/relationships/hyperlink" Target="http://base.garant.ru/12184269/" TargetMode="External"/><Relationship Id="rId38" Type="http://schemas.openxmlformats.org/officeDocument/2006/relationships/hyperlink" Target="http://base.garant.ru/12184269/" TargetMode="External"/><Relationship Id="rId46" Type="http://schemas.openxmlformats.org/officeDocument/2006/relationships/hyperlink" Target="http://base.garant.ru/12184269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84269/" TargetMode="External"/><Relationship Id="rId20" Type="http://schemas.openxmlformats.org/officeDocument/2006/relationships/hyperlink" Target="http://base.garant.ru/12173098/" TargetMode="External"/><Relationship Id="rId29" Type="http://schemas.openxmlformats.org/officeDocument/2006/relationships/hyperlink" Target="http://base.garant.ru/12138258/8/" TargetMode="External"/><Relationship Id="rId41" Type="http://schemas.openxmlformats.org/officeDocument/2006/relationships/hyperlink" Target="http://base.garant.ru/1218426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4269/" TargetMode="External"/><Relationship Id="rId11" Type="http://schemas.openxmlformats.org/officeDocument/2006/relationships/hyperlink" Target="http://base.garant.ru/12184269/" TargetMode="External"/><Relationship Id="rId24" Type="http://schemas.openxmlformats.org/officeDocument/2006/relationships/hyperlink" Target="http://base.garant.ru/12184269/" TargetMode="External"/><Relationship Id="rId32" Type="http://schemas.openxmlformats.org/officeDocument/2006/relationships/hyperlink" Target="http://base.garant.ru/12138258/8/" TargetMode="External"/><Relationship Id="rId37" Type="http://schemas.openxmlformats.org/officeDocument/2006/relationships/hyperlink" Target="http://base.garant.ru/12138258/8/" TargetMode="External"/><Relationship Id="rId40" Type="http://schemas.openxmlformats.org/officeDocument/2006/relationships/hyperlink" Target="http://base.garant.ru/12138258/8/" TargetMode="External"/><Relationship Id="rId45" Type="http://schemas.openxmlformats.org/officeDocument/2006/relationships/hyperlink" Target="http://base.garant.ru/121842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84269/" TargetMode="External"/><Relationship Id="rId23" Type="http://schemas.openxmlformats.org/officeDocument/2006/relationships/hyperlink" Target="http://base.garant.ru/12184269/" TargetMode="External"/><Relationship Id="rId28" Type="http://schemas.openxmlformats.org/officeDocument/2006/relationships/hyperlink" Target="http://base.garant.ru/12184269/" TargetMode="External"/><Relationship Id="rId36" Type="http://schemas.openxmlformats.org/officeDocument/2006/relationships/hyperlink" Target="http://base.garant.ru/12184269/" TargetMode="External"/><Relationship Id="rId10" Type="http://schemas.openxmlformats.org/officeDocument/2006/relationships/hyperlink" Target="http://base.garant.ru/12184269/" TargetMode="External"/><Relationship Id="rId19" Type="http://schemas.openxmlformats.org/officeDocument/2006/relationships/hyperlink" Target="http://base.garant.ru/12184269/" TargetMode="External"/><Relationship Id="rId31" Type="http://schemas.openxmlformats.org/officeDocument/2006/relationships/hyperlink" Target="http://base.garant.ru/12184269/" TargetMode="External"/><Relationship Id="rId44" Type="http://schemas.openxmlformats.org/officeDocument/2006/relationships/hyperlink" Target="http://base.garant.ru/12138258/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4269/" TargetMode="External"/><Relationship Id="rId14" Type="http://schemas.openxmlformats.org/officeDocument/2006/relationships/hyperlink" Target="http://base.garant.ru/12184269/" TargetMode="External"/><Relationship Id="rId22" Type="http://schemas.openxmlformats.org/officeDocument/2006/relationships/hyperlink" Target="http://base.garant.ru/12138258/8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base.garant.ru/12184269/" TargetMode="External"/><Relationship Id="rId35" Type="http://schemas.openxmlformats.org/officeDocument/2006/relationships/hyperlink" Target="http://base.garant.ru/12184269/" TargetMode="External"/><Relationship Id="rId43" Type="http://schemas.openxmlformats.org/officeDocument/2006/relationships/hyperlink" Target="http://base.garant.ru/12184269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1</cp:revision>
  <dcterms:created xsi:type="dcterms:W3CDTF">2015-11-11T08:03:00Z</dcterms:created>
  <dcterms:modified xsi:type="dcterms:W3CDTF">2015-11-11T08:06:00Z</dcterms:modified>
</cp:coreProperties>
</file>